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B7" w:rsidRDefault="005C5BB7" w:rsidP="005C5BB7">
      <w:pPr>
        <w:jc w:val="center"/>
        <w:rPr>
          <w:rFonts w:ascii="Times New Roman" w:hAnsi="Times New Roman" w:cs="Times New Roman"/>
          <w:b/>
          <w:sz w:val="24"/>
          <w:szCs w:val="24"/>
        </w:rPr>
      </w:pPr>
      <w:r>
        <w:rPr>
          <w:rFonts w:ascii="Times New Roman" w:hAnsi="Times New Roman" w:cs="Times New Roman"/>
          <w:b/>
          <w:sz w:val="24"/>
          <w:szCs w:val="24"/>
        </w:rPr>
        <w:t>Sprawozdanie z realizacji</w:t>
      </w:r>
    </w:p>
    <w:p w:rsidR="005C5BB7" w:rsidRDefault="005C5BB7" w:rsidP="005C5BB7">
      <w:pPr>
        <w:jc w:val="center"/>
        <w:rPr>
          <w:rFonts w:ascii="Times New Roman" w:hAnsi="Times New Roman" w:cs="Times New Roman"/>
          <w:b/>
          <w:sz w:val="24"/>
          <w:szCs w:val="24"/>
        </w:rPr>
      </w:pPr>
      <w:r>
        <w:rPr>
          <w:rFonts w:ascii="Times New Roman" w:hAnsi="Times New Roman" w:cs="Times New Roman"/>
          <w:b/>
          <w:sz w:val="24"/>
          <w:szCs w:val="24"/>
        </w:rPr>
        <w:t>Gminnego Programu Wspierania Rodziny</w:t>
      </w:r>
    </w:p>
    <w:p w:rsidR="005C5BB7" w:rsidRDefault="00277D35" w:rsidP="005C5BB7">
      <w:pPr>
        <w:jc w:val="center"/>
        <w:rPr>
          <w:rFonts w:ascii="Times New Roman" w:hAnsi="Times New Roman" w:cs="Times New Roman"/>
          <w:b/>
          <w:sz w:val="24"/>
          <w:szCs w:val="24"/>
        </w:rPr>
      </w:pPr>
      <w:r>
        <w:rPr>
          <w:rFonts w:ascii="Times New Roman" w:hAnsi="Times New Roman" w:cs="Times New Roman"/>
          <w:b/>
          <w:sz w:val="24"/>
          <w:szCs w:val="24"/>
        </w:rPr>
        <w:t>w Gminie Żurawica na lata  2024-2026</w:t>
      </w:r>
    </w:p>
    <w:p w:rsidR="005C5BB7" w:rsidRDefault="00277D35" w:rsidP="005C5BB7">
      <w:pPr>
        <w:jc w:val="center"/>
        <w:rPr>
          <w:rFonts w:ascii="Times New Roman" w:hAnsi="Times New Roman" w:cs="Times New Roman"/>
          <w:b/>
          <w:sz w:val="24"/>
          <w:szCs w:val="24"/>
        </w:rPr>
      </w:pPr>
      <w:r>
        <w:rPr>
          <w:rFonts w:ascii="Times New Roman" w:hAnsi="Times New Roman" w:cs="Times New Roman"/>
          <w:b/>
          <w:sz w:val="24"/>
          <w:szCs w:val="24"/>
        </w:rPr>
        <w:t xml:space="preserve"> za 2024 rok</w:t>
      </w:r>
    </w:p>
    <w:p w:rsidR="005C5BB7" w:rsidRDefault="005C5BB7" w:rsidP="005C5BB7">
      <w:pPr>
        <w:jc w:val="both"/>
        <w:rPr>
          <w:rFonts w:ascii="Times New Roman" w:hAnsi="Times New Roman" w:cs="Times New Roman"/>
          <w:sz w:val="24"/>
          <w:szCs w:val="24"/>
        </w:rPr>
      </w:pPr>
      <w:r>
        <w:rPr>
          <w:rFonts w:ascii="Times New Roman" w:hAnsi="Times New Roman" w:cs="Times New Roman"/>
          <w:sz w:val="24"/>
          <w:szCs w:val="24"/>
        </w:rPr>
        <w:t>Gminny Program</w:t>
      </w:r>
      <w:r w:rsidR="0027302F">
        <w:rPr>
          <w:rFonts w:ascii="Times New Roman" w:hAnsi="Times New Roman" w:cs="Times New Roman"/>
          <w:sz w:val="24"/>
          <w:szCs w:val="24"/>
        </w:rPr>
        <w:t xml:space="preserve"> Wspierania Rodziny</w:t>
      </w:r>
      <w:r w:rsidR="00277D35">
        <w:rPr>
          <w:rFonts w:ascii="Times New Roman" w:hAnsi="Times New Roman" w:cs="Times New Roman"/>
          <w:sz w:val="24"/>
          <w:szCs w:val="24"/>
        </w:rPr>
        <w:t xml:space="preserve"> w Gminie Żurawica  na lata 2024 - 2026</w:t>
      </w:r>
      <w:r>
        <w:rPr>
          <w:rFonts w:ascii="Times New Roman" w:hAnsi="Times New Roman" w:cs="Times New Roman"/>
          <w:sz w:val="24"/>
          <w:szCs w:val="24"/>
        </w:rPr>
        <w:t xml:space="preserve"> został przyjęty Uchw</w:t>
      </w:r>
      <w:r w:rsidR="00277D35">
        <w:rPr>
          <w:rFonts w:ascii="Times New Roman" w:hAnsi="Times New Roman" w:cs="Times New Roman"/>
          <w:sz w:val="24"/>
          <w:szCs w:val="24"/>
        </w:rPr>
        <w:t>ałą  Nr LXVIII/606/23</w:t>
      </w:r>
      <w:r w:rsidR="0027302F">
        <w:rPr>
          <w:rFonts w:ascii="Times New Roman" w:hAnsi="Times New Roman" w:cs="Times New Roman"/>
          <w:sz w:val="24"/>
          <w:szCs w:val="24"/>
        </w:rPr>
        <w:t xml:space="preserve"> Rady Gminy Żurawica z dnia </w:t>
      </w:r>
      <w:r w:rsidR="00277D35">
        <w:rPr>
          <w:rFonts w:ascii="Times New Roman" w:hAnsi="Times New Roman" w:cs="Times New Roman"/>
          <w:sz w:val="24"/>
          <w:szCs w:val="24"/>
        </w:rPr>
        <w:t>28 grudnia 2023</w:t>
      </w:r>
      <w:r>
        <w:rPr>
          <w:rFonts w:ascii="Times New Roman" w:hAnsi="Times New Roman" w:cs="Times New Roman"/>
          <w:sz w:val="24"/>
          <w:szCs w:val="24"/>
        </w:rPr>
        <w:t xml:space="preserve"> r. </w:t>
      </w:r>
    </w:p>
    <w:p w:rsidR="00D86461" w:rsidRDefault="005C5BB7" w:rsidP="00F44787">
      <w:pPr>
        <w:autoSpaceDE w:val="0"/>
        <w:autoSpaceDN w:val="0"/>
        <w:adjustRightInd w:val="0"/>
        <w:spacing w:after="0" w:line="360"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Głównym założeniem Programu jest</w:t>
      </w:r>
      <w:r>
        <w:rPr>
          <w:rFonts w:ascii="Times New Roman" w:eastAsia="Times New Roman" w:hAnsi="Times New Roman" w:cs="Times New Roman"/>
          <w:sz w:val="24"/>
          <w:szCs w:val="24"/>
          <w:lang w:eastAsia="pl-PL"/>
        </w:rPr>
        <w:t xml:space="preserve"> </w:t>
      </w:r>
      <w:r w:rsidR="00D86461">
        <w:rPr>
          <w:rFonts w:ascii="Times New Roman" w:eastAsia="Times New Roman" w:hAnsi="Times New Roman" w:cs="Times New Roman"/>
          <w:sz w:val="24"/>
          <w:szCs w:val="24"/>
          <w:lang w:eastAsia="pl-PL"/>
        </w:rPr>
        <w:t xml:space="preserve">utworzenie spójnego systemu wsparcia dzieci              </w:t>
      </w:r>
      <w:r w:rsidR="00F44787">
        <w:rPr>
          <w:rFonts w:ascii="Times New Roman" w:eastAsia="Times New Roman" w:hAnsi="Times New Roman" w:cs="Times New Roman"/>
          <w:sz w:val="24"/>
          <w:szCs w:val="24"/>
          <w:lang w:eastAsia="pl-PL"/>
        </w:rPr>
        <w:t>i rodzin przeż</w:t>
      </w:r>
      <w:r w:rsidR="00D86461">
        <w:rPr>
          <w:rFonts w:ascii="Times New Roman" w:eastAsia="Times New Roman" w:hAnsi="Times New Roman" w:cs="Times New Roman"/>
          <w:sz w:val="24"/>
          <w:szCs w:val="24"/>
          <w:lang w:eastAsia="pl-PL"/>
        </w:rPr>
        <w:t xml:space="preserve">ywających trudności w wypełnianiu funkcji opiekuńczo-wychowawczych, </w:t>
      </w:r>
      <w:r w:rsidR="00F44787">
        <w:rPr>
          <w:rFonts w:ascii="Times New Roman" w:eastAsia="Times New Roman" w:hAnsi="Times New Roman" w:cs="Times New Roman"/>
          <w:sz w:val="24"/>
          <w:szCs w:val="24"/>
          <w:lang w:eastAsia="pl-PL"/>
        </w:rPr>
        <w:t xml:space="preserve">                </w:t>
      </w:r>
      <w:r w:rsidR="00D86461">
        <w:rPr>
          <w:rFonts w:ascii="Times New Roman" w:eastAsia="Times New Roman" w:hAnsi="Times New Roman" w:cs="Times New Roman"/>
          <w:sz w:val="24"/>
          <w:szCs w:val="24"/>
          <w:lang w:eastAsia="pl-PL"/>
        </w:rPr>
        <w:t xml:space="preserve">w celu przywrócenia im zdolności do prawidłowego wypełniania tych </w:t>
      </w:r>
      <w:r w:rsidR="00F44787">
        <w:rPr>
          <w:rFonts w:ascii="Times New Roman" w:eastAsia="Times New Roman" w:hAnsi="Times New Roman" w:cs="Times New Roman"/>
          <w:sz w:val="24"/>
          <w:szCs w:val="24"/>
          <w:lang w:eastAsia="pl-PL"/>
        </w:rPr>
        <w:t>funkcji, poprzez prace z rodziną</w:t>
      </w:r>
      <w:r w:rsidR="00D86461">
        <w:rPr>
          <w:rFonts w:ascii="Times New Roman" w:eastAsia="Times New Roman" w:hAnsi="Times New Roman" w:cs="Times New Roman"/>
          <w:sz w:val="24"/>
          <w:szCs w:val="24"/>
          <w:lang w:eastAsia="pl-PL"/>
        </w:rPr>
        <w:t xml:space="preserve"> oraz zapewnienie pomocy w opiece i wychowaniu dzieci.</w:t>
      </w:r>
    </w:p>
    <w:p w:rsidR="00D86461" w:rsidRPr="007C7B16" w:rsidRDefault="00D86461" w:rsidP="00F44787">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r w:rsidRPr="007C7B16">
        <w:rPr>
          <w:rFonts w:ascii="Times New Roman" w:eastAsia="SimSun" w:hAnsi="Times New Roman" w:cs="Mangal"/>
          <w:kern w:val="3"/>
          <w:sz w:val="24"/>
          <w:szCs w:val="24"/>
          <w:lang w:eastAsia="zh-CN" w:bidi="hi-IN"/>
        </w:rPr>
        <w:tab/>
        <w:t>Działania z zakresu pomocy rodzinie są realizowane przez  Gminny Ośr</w:t>
      </w:r>
      <w:r>
        <w:rPr>
          <w:rFonts w:ascii="Times New Roman" w:eastAsia="SimSun" w:hAnsi="Times New Roman" w:cs="Mangal"/>
          <w:kern w:val="3"/>
          <w:sz w:val="24"/>
          <w:szCs w:val="24"/>
          <w:lang w:eastAsia="zh-CN" w:bidi="hi-IN"/>
        </w:rPr>
        <w:t>odek Pomocy Społecznej w Żurawicy</w:t>
      </w:r>
      <w:r w:rsidRPr="007C7B16">
        <w:rPr>
          <w:rFonts w:ascii="Times New Roman" w:eastAsia="SimSun" w:hAnsi="Times New Roman" w:cs="Mangal"/>
          <w:kern w:val="3"/>
          <w:sz w:val="24"/>
          <w:szCs w:val="24"/>
          <w:lang w:eastAsia="zh-CN" w:bidi="hi-IN"/>
        </w:rPr>
        <w:t>. W ramach wspierania funk</w:t>
      </w:r>
      <w:r>
        <w:rPr>
          <w:rFonts w:ascii="Times New Roman" w:eastAsia="SimSun" w:hAnsi="Times New Roman" w:cs="Mangal"/>
          <w:kern w:val="3"/>
          <w:sz w:val="24"/>
          <w:szCs w:val="24"/>
          <w:lang w:eastAsia="zh-CN" w:bidi="hi-IN"/>
        </w:rPr>
        <w:t>cji opiekuńczych rodziny</w:t>
      </w:r>
      <w:r w:rsidRPr="007C7B16">
        <w:rPr>
          <w:rFonts w:ascii="Times New Roman" w:eastAsia="SimSun" w:hAnsi="Times New Roman" w:cs="Mangal"/>
          <w:kern w:val="3"/>
          <w:sz w:val="24"/>
          <w:szCs w:val="24"/>
          <w:lang w:eastAsia="zh-CN" w:bidi="hi-IN"/>
        </w:rPr>
        <w:t xml:space="preserve"> w strukturach GOPS działają:</w:t>
      </w:r>
    </w:p>
    <w:p w:rsidR="00D86461" w:rsidRPr="007C7B16" w:rsidRDefault="00D86461" w:rsidP="00F44787">
      <w:pPr>
        <w:widowControl w:val="0"/>
        <w:numPr>
          <w:ilvl w:val="0"/>
          <w:numId w:val="7"/>
        </w:numPr>
        <w:suppressAutoHyphens/>
        <w:autoSpaceDN w:val="0"/>
        <w:spacing w:after="140" w:line="288" w:lineRule="auto"/>
        <w:textAlignment w:val="baseline"/>
        <w:rPr>
          <w:rFonts w:ascii="Times New Roman" w:eastAsia="SimSun" w:hAnsi="Times New Roman" w:cs="Mangal"/>
          <w:kern w:val="3"/>
          <w:sz w:val="24"/>
          <w:szCs w:val="24"/>
          <w:lang w:eastAsia="zh-CN" w:bidi="hi-IN"/>
        </w:rPr>
      </w:pPr>
      <w:r w:rsidRPr="007C7B16">
        <w:rPr>
          <w:rFonts w:ascii="Times New Roman" w:eastAsia="SimSun" w:hAnsi="Times New Roman" w:cs="Mangal"/>
          <w:kern w:val="3"/>
          <w:sz w:val="24"/>
          <w:szCs w:val="24"/>
          <w:lang w:eastAsia="zh-CN" w:bidi="hi-IN"/>
        </w:rPr>
        <w:t>Asystent rodziny, którego praca polega na aktywnym wspieraniu rodziny, reagowaniu na sygnały wskazujące na powstawanie w rodzinie problemów</w:t>
      </w:r>
      <w:r w:rsidR="00F44787">
        <w:rPr>
          <w:rFonts w:ascii="Times New Roman" w:eastAsia="SimSun" w:hAnsi="Times New Roman" w:cs="Mangal"/>
          <w:kern w:val="3"/>
          <w:sz w:val="24"/>
          <w:szCs w:val="24"/>
          <w:lang w:eastAsia="zh-CN" w:bidi="hi-IN"/>
        </w:rPr>
        <w:t>,</w:t>
      </w:r>
      <w:r w:rsidRPr="007C7B16">
        <w:rPr>
          <w:rFonts w:ascii="Times New Roman" w:eastAsia="SimSun" w:hAnsi="Times New Roman" w:cs="Mangal"/>
          <w:kern w:val="3"/>
          <w:sz w:val="24"/>
          <w:szCs w:val="24"/>
          <w:lang w:eastAsia="zh-CN" w:bidi="hi-IN"/>
        </w:rPr>
        <w:t xml:space="preserve"> związanych z jej prawidłowym funkcjonowaniem, które otrzymuje z różnych źródeł: od pracownika socjalnego, pedagoga szkolnego, policji, pielęgniarki środowiskowej</w:t>
      </w:r>
      <w:r w:rsidR="00BC5D54">
        <w:rPr>
          <w:rFonts w:ascii="Times New Roman" w:eastAsia="SimSun" w:hAnsi="Times New Roman" w:cs="Mangal"/>
          <w:kern w:val="3"/>
          <w:sz w:val="24"/>
          <w:szCs w:val="24"/>
          <w:lang w:eastAsia="zh-CN" w:bidi="hi-IN"/>
        </w:rPr>
        <w:t xml:space="preserve"> oraz kuratora sądowego</w:t>
      </w:r>
      <w:r w:rsidRPr="007C7B16">
        <w:rPr>
          <w:rFonts w:ascii="Times New Roman" w:eastAsia="SimSun" w:hAnsi="Times New Roman" w:cs="Mangal"/>
          <w:kern w:val="3"/>
          <w:sz w:val="24"/>
          <w:szCs w:val="24"/>
          <w:lang w:eastAsia="zh-CN" w:bidi="hi-IN"/>
        </w:rPr>
        <w:t xml:space="preserve">. Głównym celem asystenta rodziny jest osiągnięcie </w:t>
      </w:r>
      <w:r w:rsidR="00F44787">
        <w:rPr>
          <w:rFonts w:ascii="Times New Roman" w:eastAsia="SimSun" w:hAnsi="Times New Roman" w:cs="Mangal"/>
          <w:kern w:val="3"/>
          <w:sz w:val="24"/>
          <w:szCs w:val="24"/>
          <w:lang w:eastAsia="zh-CN" w:bidi="hi-IN"/>
        </w:rPr>
        <w:t>podstawowego poziomu stabilizacji</w:t>
      </w:r>
      <w:r w:rsidRPr="007C7B16">
        <w:rPr>
          <w:rFonts w:ascii="Times New Roman" w:eastAsia="SimSun" w:hAnsi="Times New Roman" w:cs="Mangal"/>
          <w:kern w:val="3"/>
          <w:sz w:val="24"/>
          <w:szCs w:val="24"/>
          <w:lang w:eastAsia="zh-CN" w:bidi="hi-IN"/>
        </w:rPr>
        <w:t xml:space="preserve"> życiowej w rodzinie;</w:t>
      </w:r>
    </w:p>
    <w:p w:rsidR="00D86461" w:rsidRPr="007C7B16" w:rsidRDefault="00D86461" w:rsidP="00F44787">
      <w:pPr>
        <w:widowControl w:val="0"/>
        <w:numPr>
          <w:ilvl w:val="0"/>
          <w:numId w:val="7"/>
        </w:numPr>
        <w:suppressAutoHyphens/>
        <w:autoSpaceDN w:val="0"/>
        <w:spacing w:after="140" w:line="288" w:lineRule="auto"/>
        <w:textAlignment w:val="baseline"/>
        <w:rPr>
          <w:rFonts w:ascii="Times New Roman" w:eastAsia="SimSun" w:hAnsi="Times New Roman" w:cs="Mangal"/>
          <w:kern w:val="3"/>
          <w:sz w:val="24"/>
          <w:szCs w:val="24"/>
          <w:lang w:eastAsia="zh-CN" w:bidi="hi-IN"/>
        </w:rPr>
      </w:pPr>
      <w:bookmarkStart w:id="0" w:name="06eb0f30-2d80-4419-b099-7495f35f7016"/>
      <w:bookmarkEnd w:id="0"/>
      <w:r w:rsidRPr="007C7B16">
        <w:rPr>
          <w:rFonts w:ascii="Times New Roman" w:eastAsia="SimSun" w:hAnsi="Times New Roman" w:cs="Mangal"/>
          <w:kern w:val="3"/>
          <w:sz w:val="24"/>
          <w:szCs w:val="24"/>
          <w:lang w:eastAsia="zh-CN" w:bidi="hi-IN"/>
        </w:rPr>
        <w:t>Zespół interdyscyplinarny, który za</w:t>
      </w:r>
      <w:r w:rsidR="00405438">
        <w:rPr>
          <w:rFonts w:ascii="Times New Roman" w:eastAsia="SimSun" w:hAnsi="Times New Roman" w:cs="Mangal"/>
          <w:kern w:val="3"/>
          <w:sz w:val="24"/>
          <w:szCs w:val="24"/>
          <w:lang w:eastAsia="zh-CN" w:bidi="hi-IN"/>
        </w:rPr>
        <w:t>jmuje się problemem przemocy domowej</w:t>
      </w:r>
      <w:r w:rsidRPr="007C7B16">
        <w:rPr>
          <w:rFonts w:ascii="Times New Roman" w:eastAsia="SimSun" w:hAnsi="Times New Roman" w:cs="Mangal"/>
          <w:kern w:val="3"/>
          <w:sz w:val="24"/>
          <w:szCs w:val="24"/>
          <w:lang w:eastAsia="zh-CN" w:bidi="hi-IN"/>
        </w:rPr>
        <w:t xml:space="preserve"> na terenie gminy. Wśród swoich członków skupia przedstawicieli instytucji</w:t>
      </w:r>
      <w:r w:rsidR="00F44787">
        <w:rPr>
          <w:rFonts w:ascii="Times New Roman" w:eastAsia="SimSun" w:hAnsi="Times New Roman" w:cs="Mangal"/>
          <w:kern w:val="3"/>
          <w:sz w:val="24"/>
          <w:szCs w:val="24"/>
          <w:lang w:eastAsia="zh-CN" w:bidi="hi-IN"/>
        </w:rPr>
        <w:t>,</w:t>
      </w:r>
      <w:r w:rsidRPr="007C7B16">
        <w:rPr>
          <w:rFonts w:ascii="Times New Roman" w:eastAsia="SimSun" w:hAnsi="Times New Roman" w:cs="Mangal"/>
          <w:kern w:val="3"/>
          <w:sz w:val="24"/>
          <w:szCs w:val="24"/>
          <w:lang w:eastAsia="zh-CN" w:bidi="hi-IN"/>
        </w:rPr>
        <w:t xml:space="preserve"> działa</w:t>
      </w:r>
      <w:r w:rsidR="00F44787">
        <w:rPr>
          <w:rFonts w:ascii="Times New Roman" w:eastAsia="SimSun" w:hAnsi="Times New Roman" w:cs="Mangal"/>
          <w:kern w:val="3"/>
          <w:sz w:val="24"/>
          <w:szCs w:val="24"/>
          <w:lang w:eastAsia="zh-CN" w:bidi="hi-IN"/>
        </w:rPr>
        <w:t>jących na rzecz przeciwdziałaniu</w:t>
      </w:r>
      <w:r w:rsidRPr="007C7B16">
        <w:rPr>
          <w:rFonts w:ascii="Times New Roman" w:eastAsia="SimSun" w:hAnsi="Times New Roman" w:cs="Mangal"/>
          <w:kern w:val="3"/>
          <w:sz w:val="24"/>
          <w:szCs w:val="24"/>
          <w:lang w:eastAsia="zh-CN" w:bidi="hi-IN"/>
        </w:rPr>
        <w:t xml:space="preserve"> temu zjawisku.</w:t>
      </w:r>
      <w:bookmarkStart w:id="1" w:name="509c3fd8-243a-4021-be4d-e285de0a7448"/>
      <w:bookmarkEnd w:id="1"/>
    </w:p>
    <w:p w:rsidR="00D86461" w:rsidRPr="00D86461" w:rsidRDefault="00D86461" w:rsidP="00F44787">
      <w:pPr>
        <w:widowControl w:val="0"/>
        <w:suppressAutoHyphens/>
        <w:autoSpaceDN w:val="0"/>
        <w:spacing w:after="140" w:line="288" w:lineRule="auto"/>
        <w:textAlignment w:val="baseline"/>
        <w:rPr>
          <w:rFonts w:ascii="Times New Roman" w:eastAsia="SimSun" w:hAnsi="Times New Roman" w:cs="Mangal"/>
          <w:kern w:val="3"/>
          <w:sz w:val="24"/>
          <w:szCs w:val="24"/>
          <w:shd w:val="clear" w:color="auto" w:fill="FFFFFF"/>
          <w:lang w:eastAsia="zh-CN" w:bidi="hi-IN"/>
        </w:rPr>
      </w:pPr>
      <w:r w:rsidRPr="00D86461">
        <w:rPr>
          <w:rFonts w:ascii="Times New Roman" w:eastAsia="SimSun" w:hAnsi="Times New Roman" w:cs="Mangal"/>
          <w:kern w:val="3"/>
          <w:sz w:val="24"/>
          <w:szCs w:val="24"/>
          <w:shd w:val="clear" w:color="auto" w:fill="FFFFFF"/>
          <w:lang w:eastAsia="zh-CN" w:bidi="hi-IN"/>
        </w:rPr>
        <w:t>Zakładanym efektem realizacji Programu jest polepszenie sytuacji dziecka i rodziny, poczucia bezpieczeństwa socjalnego, ogranicze</w:t>
      </w:r>
      <w:r w:rsidR="00F44787">
        <w:rPr>
          <w:rFonts w:ascii="Times New Roman" w:eastAsia="SimSun" w:hAnsi="Times New Roman" w:cs="Mangal"/>
          <w:kern w:val="3"/>
          <w:sz w:val="24"/>
          <w:szCs w:val="24"/>
          <w:shd w:val="clear" w:color="auto" w:fill="FFFFFF"/>
          <w:lang w:eastAsia="zh-CN" w:bidi="hi-IN"/>
        </w:rPr>
        <w:t xml:space="preserve">nie niedostosowania </w:t>
      </w:r>
      <w:r w:rsidRPr="00D86461">
        <w:rPr>
          <w:rFonts w:ascii="Times New Roman" w:eastAsia="SimSun" w:hAnsi="Times New Roman" w:cs="Mangal"/>
          <w:kern w:val="3"/>
          <w:sz w:val="24"/>
          <w:szCs w:val="24"/>
          <w:shd w:val="clear" w:color="auto" w:fill="FFFFFF"/>
          <w:lang w:eastAsia="zh-CN" w:bidi="hi-IN"/>
        </w:rPr>
        <w:t>społeczne</w:t>
      </w:r>
      <w:r w:rsidR="00F44787">
        <w:rPr>
          <w:rFonts w:ascii="Times New Roman" w:eastAsia="SimSun" w:hAnsi="Times New Roman" w:cs="Mangal"/>
          <w:kern w:val="3"/>
          <w:sz w:val="24"/>
          <w:szCs w:val="24"/>
          <w:shd w:val="clear" w:color="auto" w:fill="FFFFFF"/>
          <w:lang w:eastAsia="zh-CN" w:bidi="hi-IN"/>
        </w:rPr>
        <w:t>go</w:t>
      </w:r>
      <w:r w:rsidRPr="00D86461">
        <w:rPr>
          <w:rFonts w:ascii="Times New Roman" w:eastAsia="SimSun" w:hAnsi="Times New Roman" w:cs="Mangal"/>
          <w:kern w:val="3"/>
          <w:sz w:val="24"/>
          <w:szCs w:val="24"/>
          <w:shd w:val="clear" w:color="auto" w:fill="FFFFFF"/>
          <w:lang w:eastAsia="zh-CN" w:bidi="hi-IN"/>
        </w:rPr>
        <w:t xml:space="preserve"> oraz stworzenie skutecznego systemu wsparcia dla rodziny i dziecka. Działania są ukierunkowane na konsolidację współpracy różnych grup społecznych, organizacji pozarządowych, instytucji </w:t>
      </w:r>
      <w:r w:rsidR="00054B0B">
        <w:rPr>
          <w:rFonts w:ascii="Times New Roman" w:eastAsia="SimSun" w:hAnsi="Times New Roman" w:cs="Mangal"/>
          <w:kern w:val="3"/>
          <w:sz w:val="24"/>
          <w:szCs w:val="24"/>
          <w:shd w:val="clear" w:color="auto" w:fill="FFFFFF"/>
          <w:lang w:eastAsia="zh-CN" w:bidi="hi-IN"/>
        </w:rPr>
        <w:t>,</w:t>
      </w:r>
      <w:r w:rsidRPr="00D86461">
        <w:rPr>
          <w:rFonts w:ascii="Times New Roman" w:eastAsia="SimSun" w:hAnsi="Times New Roman" w:cs="Mangal"/>
          <w:kern w:val="3"/>
          <w:sz w:val="24"/>
          <w:szCs w:val="24"/>
          <w:shd w:val="clear" w:color="auto" w:fill="FFFFFF"/>
          <w:lang w:eastAsia="zh-CN" w:bidi="hi-IN"/>
        </w:rPr>
        <w:t>celem odbudowywania właściwych relacji rodzinnych w tym: pozostawienia dzieci w mi</w:t>
      </w:r>
      <w:r w:rsidR="00054B0B">
        <w:rPr>
          <w:rFonts w:ascii="Times New Roman" w:eastAsia="SimSun" w:hAnsi="Times New Roman" w:cs="Mangal"/>
          <w:kern w:val="3"/>
          <w:sz w:val="24"/>
          <w:szCs w:val="24"/>
          <w:shd w:val="clear" w:color="auto" w:fill="FFFFFF"/>
          <w:lang w:eastAsia="zh-CN" w:bidi="hi-IN"/>
        </w:rPr>
        <w:t>ejscu zamieszkania, reintegracji</w:t>
      </w:r>
      <w:r w:rsidRPr="00D86461">
        <w:rPr>
          <w:rFonts w:ascii="Times New Roman" w:eastAsia="SimSun" w:hAnsi="Times New Roman" w:cs="Mangal"/>
          <w:kern w:val="3"/>
          <w:sz w:val="24"/>
          <w:szCs w:val="24"/>
          <w:shd w:val="clear" w:color="auto" w:fill="FFFFFF"/>
          <w:lang w:eastAsia="zh-CN" w:bidi="hi-IN"/>
        </w:rPr>
        <w:t xml:space="preserve"> rodziny naturalnej poprzez powrót dziecka do rodziny.</w:t>
      </w:r>
    </w:p>
    <w:p w:rsidR="00D86461" w:rsidRDefault="00793AAE" w:rsidP="005C5BB7">
      <w:pPr>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Zadania realizowane są poprzez:</w:t>
      </w:r>
    </w:p>
    <w:p w:rsidR="005C5BB7" w:rsidRDefault="005C5BB7" w:rsidP="005C5BB7">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w:t>
      </w:r>
      <w:r w:rsidR="001415E1">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potencjału rozwojowego rodziny biologicznej, na wczesnym etapie jej funkcjonowania,</w:t>
      </w:r>
    </w:p>
    <w:p w:rsidR="005C5BB7" w:rsidRDefault="005C5BB7" w:rsidP="005C5BB7">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wzmoc</w:t>
      </w:r>
      <w:r w:rsidR="001415E1">
        <w:rPr>
          <w:rFonts w:ascii="Times New Roman" w:eastAsia="Times New Roman" w:hAnsi="Times New Roman" w:cs="Times New Roman"/>
          <w:sz w:val="24"/>
          <w:szCs w:val="24"/>
          <w:lang w:eastAsia="pl-PL"/>
        </w:rPr>
        <w:t>nienie</w:t>
      </w:r>
      <w:r>
        <w:rPr>
          <w:rFonts w:ascii="Times New Roman" w:eastAsia="Times New Roman" w:hAnsi="Times New Roman" w:cs="Times New Roman"/>
          <w:sz w:val="24"/>
          <w:szCs w:val="24"/>
          <w:lang w:eastAsia="pl-PL"/>
        </w:rPr>
        <w:t xml:space="preserve"> systemu gwarantującego prawidłowy proces wychowawczy oraz ochronę dzieci przed nieprzystosowaniem społecznym, marginalizacją i wykluczeniem,</w:t>
      </w:r>
    </w:p>
    <w:p w:rsidR="005C5BB7" w:rsidRDefault="001415E1" w:rsidP="005C5BB7">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poprawę</w:t>
      </w:r>
      <w:r w:rsidR="005C5BB7">
        <w:rPr>
          <w:rFonts w:ascii="Times New Roman" w:eastAsia="Times New Roman" w:hAnsi="Times New Roman" w:cs="Times New Roman"/>
          <w:sz w:val="24"/>
          <w:szCs w:val="24"/>
          <w:lang w:eastAsia="pl-PL"/>
        </w:rPr>
        <w:t xml:space="preserve"> sytuacji dziecka w środowisku szkolnym poprzez wzbogacanie oferty edukacyjnej oraz wspieraniu uczniów wymagających pomocy,</w:t>
      </w:r>
    </w:p>
    <w:p w:rsidR="005C5BB7" w:rsidRDefault="001415E1" w:rsidP="005C5BB7">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zwiększenie</w:t>
      </w:r>
      <w:r w:rsidR="005C5BB7">
        <w:rPr>
          <w:rFonts w:ascii="Times New Roman" w:eastAsia="Times New Roman" w:hAnsi="Times New Roman" w:cs="Times New Roman"/>
          <w:sz w:val="24"/>
          <w:szCs w:val="24"/>
          <w:lang w:eastAsia="pl-PL"/>
        </w:rPr>
        <w:t xml:space="preserve"> poziomu bezpieczeństwa dzieci, młodzieży i rodzin poprzez prowadzenie stosownych działań profilaktyczno-edukacyjno-wychowawczych w środowisku,</w:t>
      </w:r>
    </w:p>
    <w:p w:rsidR="005C5BB7" w:rsidRDefault="001415E1" w:rsidP="005C5BB7">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zapobieganie</w:t>
      </w:r>
      <w:r w:rsidR="005C5BB7">
        <w:rPr>
          <w:rFonts w:ascii="Times New Roman" w:eastAsia="Times New Roman" w:hAnsi="Times New Roman" w:cs="Times New Roman"/>
          <w:sz w:val="24"/>
          <w:szCs w:val="24"/>
          <w:lang w:eastAsia="pl-PL"/>
        </w:rPr>
        <w:t xml:space="preserve"> powstawaniu sytuacji kryzysowych, wymagających interwencji                          oraz skuteczne reagowanie w sytuacjach już zaistniałych, poprzez udzielanie wielopłaszczyznowego wsparcia.</w:t>
      </w:r>
    </w:p>
    <w:p w:rsidR="005C5BB7" w:rsidRDefault="005C5BB7" w:rsidP="005C5BB7">
      <w:pPr>
        <w:rPr>
          <w:rFonts w:ascii="Times New Roman" w:hAnsi="Times New Roman" w:cs="Times New Roman"/>
          <w:b/>
          <w:sz w:val="24"/>
          <w:szCs w:val="24"/>
        </w:rPr>
      </w:pPr>
      <w:r>
        <w:rPr>
          <w:rFonts w:ascii="Times New Roman" w:hAnsi="Times New Roman" w:cs="Times New Roman"/>
          <w:b/>
          <w:sz w:val="24"/>
          <w:szCs w:val="24"/>
        </w:rPr>
        <w:t>Zadania:</w:t>
      </w:r>
    </w:p>
    <w:p w:rsidR="005C5BB7" w:rsidRDefault="005C5BB7" w:rsidP="005C5BB7">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prowadzenie działalności profilaktycznej na rzecz rodziny,</w:t>
      </w:r>
    </w:p>
    <w:p w:rsidR="005C5BB7" w:rsidRDefault="005C5BB7" w:rsidP="005C5BB7">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udzielanie wsparcia i pomocy rodzinie przeżywającej trudności w wypełnianiu funkcji opiekuńczo-wychowawczej,</w:t>
      </w:r>
    </w:p>
    <w:p w:rsidR="005C5BB7" w:rsidRDefault="005C5BB7" w:rsidP="005C5BB7">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doskonalenie współpracy pomiędzy instytucjami i podmiotami działającymi na rzecz dzieci i rodziny.</w:t>
      </w:r>
    </w:p>
    <w:p w:rsidR="005C5BB7" w:rsidRDefault="008E146A" w:rsidP="005C5BB7">
      <w:pPr>
        <w:ind w:firstLine="708"/>
        <w:jc w:val="both"/>
        <w:rPr>
          <w:rFonts w:ascii="Times New Roman" w:hAnsi="Times New Roman" w:cs="Times New Roman"/>
          <w:sz w:val="24"/>
          <w:szCs w:val="24"/>
        </w:rPr>
      </w:pPr>
      <w:r>
        <w:rPr>
          <w:rFonts w:ascii="Times New Roman" w:hAnsi="Times New Roman" w:cs="Times New Roman"/>
          <w:sz w:val="24"/>
          <w:szCs w:val="24"/>
        </w:rPr>
        <w:t>W 2024</w:t>
      </w:r>
      <w:r w:rsidR="005C5BB7">
        <w:rPr>
          <w:rFonts w:ascii="Times New Roman" w:hAnsi="Times New Roman" w:cs="Times New Roman"/>
          <w:sz w:val="24"/>
          <w:szCs w:val="24"/>
        </w:rPr>
        <w:t xml:space="preserve"> r. ze świadczeń </w:t>
      </w:r>
      <w:r w:rsidR="000C1A57">
        <w:rPr>
          <w:rFonts w:ascii="Times New Roman" w:hAnsi="Times New Roman" w:cs="Times New Roman"/>
          <w:sz w:val="24"/>
          <w:szCs w:val="24"/>
        </w:rPr>
        <w:t>p</w:t>
      </w:r>
      <w:r>
        <w:rPr>
          <w:rFonts w:ascii="Times New Roman" w:hAnsi="Times New Roman" w:cs="Times New Roman"/>
          <w:sz w:val="24"/>
          <w:szCs w:val="24"/>
        </w:rPr>
        <w:t>omocy społecznej skorzystało 237</w:t>
      </w:r>
      <w:r w:rsidR="005C5BB7">
        <w:rPr>
          <w:rFonts w:ascii="Times New Roman" w:hAnsi="Times New Roman" w:cs="Times New Roman"/>
          <w:sz w:val="24"/>
          <w:szCs w:val="24"/>
        </w:rPr>
        <w:t xml:space="preserve"> rodzin,</w:t>
      </w:r>
      <w:r w:rsidR="000C1A57">
        <w:rPr>
          <w:rFonts w:ascii="Times New Roman" w:hAnsi="Times New Roman" w:cs="Times New Roman"/>
          <w:sz w:val="24"/>
          <w:szCs w:val="24"/>
        </w:rPr>
        <w:t xml:space="preserve"> o liczbie osób </w:t>
      </w:r>
      <w:r w:rsidR="000C1A57">
        <w:rPr>
          <w:rFonts w:ascii="Times New Roman" w:hAnsi="Times New Roman" w:cs="Times New Roman"/>
          <w:sz w:val="24"/>
          <w:szCs w:val="24"/>
        </w:rPr>
        <w:br/>
        <w:t xml:space="preserve">w </w:t>
      </w:r>
      <w:r>
        <w:rPr>
          <w:rFonts w:ascii="Times New Roman" w:hAnsi="Times New Roman" w:cs="Times New Roman"/>
          <w:sz w:val="24"/>
          <w:szCs w:val="24"/>
        </w:rPr>
        <w:t>rodzinie  515</w:t>
      </w:r>
      <w:r w:rsidR="005C5BB7">
        <w:rPr>
          <w:rFonts w:ascii="Times New Roman" w:hAnsi="Times New Roman" w:cs="Times New Roman"/>
          <w:sz w:val="24"/>
          <w:szCs w:val="24"/>
        </w:rPr>
        <w:t>. Z powodu  bezradności w sprawach opiekuńcz</w:t>
      </w:r>
      <w:r>
        <w:rPr>
          <w:rFonts w:ascii="Times New Roman" w:hAnsi="Times New Roman" w:cs="Times New Roman"/>
          <w:sz w:val="24"/>
          <w:szCs w:val="24"/>
        </w:rPr>
        <w:t>o-wychowawczych objęto pomocą 33 rodziny ( w tym 23 rodziny niepełne i 6</w:t>
      </w:r>
      <w:r w:rsidR="005C5BB7">
        <w:rPr>
          <w:rFonts w:ascii="Times New Roman" w:hAnsi="Times New Roman" w:cs="Times New Roman"/>
          <w:sz w:val="24"/>
          <w:szCs w:val="24"/>
        </w:rPr>
        <w:t xml:space="preserve"> rodzin wielodzietnych).</w:t>
      </w:r>
    </w:p>
    <w:p w:rsidR="005C5BB7" w:rsidRDefault="001246E2" w:rsidP="005C5BB7">
      <w:pPr>
        <w:rPr>
          <w:rFonts w:ascii="Times New Roman" w:hAnsi="Times New Roman" w:cs="Times New Roman"/>
          <w:b/>
          <w:sz w:val="24"/>
          <w:szCs w:val="24"/>
        </w:rPr>
      </w:pPr>
      <w:r>
        <w:rPr>
          <w:rFonts w:ascii="Times New Roman" w:hAnsi="Times New Roman" w:cs="Times New Roman"/>
          <w:b/>
          <w:sz w:val="24"/>
          <w:szCs w:val="24"/>
        </w:rPr>
        <w:t>W 2024</w:t>
      </w:r>
      <w:r w:rsidR="005C5BB7">
        <w:rPr>
          <w:rFonts w:ascii="Times New Roman" w:hAnsi="Times New Roman" w:cs="Times New Roman"/>
          <w:b/>
          <w:sz w:val="24"/>
          <w:szCs w:val="24"/>
        </w:rPr>
        <w:t xml:space="preserve"> roku rodzinom z dziećmi  udzielono pomocy w postaci:</w:t>
      </w:r>
    </w:p>
    <w:p w:rsidR="005C5BB7" w:rsidRDefault="005C5BB7" w:rsidP="005C5BB7">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 xml:space="preserve">dożywiania dzieci w szkołach i przedszkolach  w ramach programu „Posiłek w szkole i w domu”– z </w:t>
      </w:r>
      <w:r w:rsidR="001246E2">
        <w:rPr>
          <w:rFonts w:ascii="Times New Roman" w:hAnsi="Times New Roman" w:cs="Times New Roman"/>
          <w:sz w:val="24"/>
          <w:szCs w:val="24"/>
        </w:rPr>
        <w:t xml:space="preserve">tej formy pomocy skorzystało 131 dzieci. </w:t>
      </w:r>
      <w:r>
        <w:rPr>
          <w:rFonts w:ascii="Times New Roman" w:hAnsi="Times New Roman" w:cs="Times New Roman"/>
          <w:sz w:val="24"/>
          <w:szCs w:val="24"/>
        </w:rPr>
        <w:t xml:space="preserve"> Dożywianie było zapewnione</w:t>
      </w:r>
      <w:r w:rsidR="004C73B0">
        <w:rPr>
          <w:rFonts w:ascii="Times New Roman" w:hAnsi="Times New Roman" w:cs="Times New Roman"/>
          <w:sz w:val="24"/>
          <w:szCs w:val="24"/>
        </w:rPr>
        <w:t xml:space="preserve"> </w:t>
      </w:r>
      <w:r w:rsidR="001246E2">
        <w:rPr>
          <w:rFonts w:ascii="Times New Roman" w:hAnsi="Times New Roman" w:cs="Times New Roman"/>
          <w:sz w:val="24"/>
          <w:szCs w:val="24"/>
        </w:rPr>
        <w:t>w formie  pełnego obiadu oraz jednego</w:t>
      </w:r>
      <w:r>
        <w:rPr>
          <w:rFonts w:ascii="Times New Roman" w:hAnsi="Times New Roman" w:cs="Times New Roman"/>
          <w:sz w:val="24"/>
          <w:szCs w:val="24"/>
        </w:rPr>
        <w:t xml:space="preserve"> dani</w:t>
      </w:r>
      <w:r w:rsidR="001246E2">
        <w:rPr>
          <w:rFonts w:ascii="Times New Roman" w:hAnsi="Times New Roman" w:cs="Times New Roman"/>
          <w:sz w:val="24"/>
          <w:szCs w:val="24"/>
        </w:rPr>
        <w:t>a</w:t>
      </w:r>
      <w:r>
        <w:rPr>
          <w:rFonts w:ascii="Times New Roman" w:hAnsi="Times New Roman" w:cs="Times New Roman"/>
          <w:sz w:val="24"/>
          <w:szCs w:val="24"/>
        </w:rPr>
        <w:t xml:space="preserve"> gorące</w:t>
      </w:r>
      <w:r w:rsidR="001246E2">
        <w:rPr>
          <w:rFonts w:ascii="Times New Roman" w:hAnsi="Times New Roman" w:cs="Times New Roman"/>
          <w:sz w:val="24"/>
          <w:szCs w:val="24"/>
        </w:rPr>
        <w:t>go</w:t>
      </w:r>
      <w:r>
        <w:rPr>
          <w:rFonts w:ascii="Times New Roman" w:hAnsi="Times New Roman" w:cs="Times New Roman"/>
          <w:sz w:val="24"/>
          <w:szCs w:val="24"/>
        </w:rPr>
        <w:t xml:space="preserve"> - naprzemiennie zupa/drugie danie;</w:t>
      </w:r>
    </w:p>
    <w:p w:rsidR="005C5BB7" w:rsidRDefault="005C5BB7" w:rsidP="005C5BB7">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pomocy finansowej w formie zasiłków okresowych  i  celowych z przeznaczeniem na zakup żywności oraz z  pakietów żywnościowych;</w:t>
      </w:r>
    </w:p>
    <w:p w:rsidR="005C5BB7" w:rsidRPr="00CD7A63" w:rsidRDefault="005C5BB7" w:rsidP="00CD7A63">
      <w:pPr>
        <w:pStyle w:val="Akapitzlist"/>
        <w:numPr>
          <w:ilvl w:val="0"/>
          <w:numId w:val="3"/>
        </w:numPr>
        <w:rPr>
          <w:rFonts w:ascii="Times New Roman" w:hAnsi="Times New Roman" w:cs="Times New Roman"/>
          <w:sz w:val="24"/>
          <w:szCs w:val="24"/>
        </w:rPr>
      </w:pPr>
      <w:r w:rsidRPr="00CD7A63">
        <w:rPr>
          <w:rFonts w:ascii="Times New Roman" w:hAnsi="Times New Roman" w:cs="Times New Roman"/>
          <w:sz w:val="24"/>
          <w:szCs w:val="24"/>
        </w:rPr>
        <w:t>w ramac</w:t>
      </w:r>
      <w:r w:rsidR="00790E83">
        <w:rPr>
          <w:rFonts w:ascii="Times New Roman" w:hAnsi="Times New Roman" w:cs="Times New Roman"/>
          <w:sz w:val="24"/>
          <w:szCs w:val="24"/>
        </w:rPr>
        <w:t>h letniego wypoczynku – 2</w:t>
      </w:r>
      <w:r w:rsidRPr="00CD7A63">
        <w:rPr>
          <w:rFonts w:ascii="Times New Roman" w:hAnsi="Times New Roman" w:cs="Times New Roman"/>
          <w:sz w:val="24"/>
          <w:szCs w:val="24"/>
        </w:rPr>
        <w:t xml:space="preserve"> dzieci</w:t>
      </w:r>
      <w:r w:rsidR="00C371E1" w:rsidRPr="00CD7A63">
        <w:rPr>
          <w:rFonts w:ascii="Times New Roman" w:hAnsi="Times New Roman" w:cs="Times New Roman"/>
          <w:sz w:val="24"/>
          <w:szCs w:val="24"/>
        </w:rPr>
        <w:t xml:space="preserve"> przebywała</w:t>
      </w:r>
      <w:r w:rsidR="00CD7A63">
        <w:rPr>
          <w:rFonts w:ascii="Times New Roman" w:hAnsi="Times New Roman" w:cs="Times New Roman"/>
          <w:sz w:val="24"/>
          <w:szCs w:val="24"/>
        </w:rPr>
        <w:t xml:space="preserve"> </w:t>
      </w:r>
      <w:r w:rsidR="00CD7A63" w:rsidRPr="007564A6">
        <w:rPr>
          <w:rFonts w:ascii="Times New Roman" w:hAnsi="Times New Roman" w:cs="Times New Roman"/>
          <w:sz w:val="24"/>
          <w:szCs w:val="24"/>
        </w:rPr>
        <w:t xml:space="preserve">na </w:t>
      </w:r>
      <w:r w:rsidR="00FD29D4" w:rsidRPr="007564A6">
        <w:rPr>
          <w:rFonts w:ascii="Times New Roman" w:hAnsi="Times New Roman" w:cs="Times New Roman"/>
          <w:sz w:val="24"/>
          <w:szCs w:val="24"/>
        </w:rPr>
        <w:t xml:space="preserve">kolonii w </w:t>
      </w:r>
      <w:r w:rsidR="00790E83">
        <w:rPr>
          <w:rFonts w:ascii="Times New Roman" w:hAnsi="Times New Roman" w:cs="Times New Roman"/>
          <w:sz w:val="24"/>
          <w:szCs w:val="24"/>
        </w:rPr>
        <w:t xml:space="preserve">Myczkowcach zorganizowanej przez </w:t>
      </w:r>
      <w:r w:rsidRPr="00CD7A63">
        <w:rPr>
          <w:rFonts w:ascii="Times New Roman" w:hAnsi="Times New Roman" w:cs="Times New Roman"/>
          <w:sz w:val="24"/>
          <w:szCs w:val="24"/>
        </w:rPr>
        <w:t xml:space="preserve"> Kuratorium Oświaty Rzeszów;</w:t>
      </w:r>
    </w:p>
    <w:p w:rsidR="005C5BB7" w:rsidRDefault="005C5BB7" w:rsidP="005C5BB7">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w ramach ustawy z dnia 28 listopada 2003 r. o świadczeni</w:t>
      </w:r>
      <w:r w:rsidR="00790E83">
        <w:rPr>
          <w:rFonts w:ascii="Times New Roman" w:hAnsi="Times New Roman" w:cs="Times New Roman"/>
          <w:sz w:val="24"/>
          <w:szCs w:val="24"/>
        </w:rPr>
        <w:t>ach rodzinnych objęto pomocą 646</w:t>
      </w:r>
      <w:r>
        <w:rPr>
          <w:rFonts w:ascii="Times New Roman" w:hAnsi="Times New Roman" w:cs="Times New Roman"/>
          <w:sz w:val="24"/>
          <w:szCs w:val="24"/>
        </w:rPr>
        <w:t xml:space="preserve"> rodzin, a liczba rodzin pobierających świadczenia z fundu</w:t>
      </w:r>
      <w:r w:rsidR="004B50C9">
        <w:rPr>
          <w:rFonts w:ascii="Times New Roman" w:hAnsi="Times New Roman" w:cs="Times New Roman"/>
          <w:sz w:val="24"/>
          <w:szCs w:val="24"/>
        </w:rPr>
        <w:t>szu  alimentacyjnego wyniosła 27 o liczbie dzieci 38</w:t>
      </w:r>
      <w:r>
        <w:rPr>
          <w:rFonts w:ascii="Times New Roman" w:hAnsi="Times New Roman" w:cs="Times New Roman"/>
          <w:sz w:val="24"/>
          <w:szCs w:val="24"/>
        </w:rPr>
        <w:t>;</w:t>
      </w:r>
    </w:p>
    <w:p w:rsidR="005C5BB7" w:rsidRDefault="007564A6" w:rsidP="005C5BB7">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przyznan</w:t>
      </w:r>
      <w:r w:rsidR="00790E83">
        <w:rPr>
          <w:rFonts w:ascii="Times New Roman" w:hAnsi="Times New Roman" w:cs="Times New Roman"/>
          <w:sz w:val="24"/>
          <w:szCs w:val="24"/>
        </w:rPr>
        <w:t>o pomoc dla  48</w:t>
      </w:r>
      <w:r w:rsidR="005C5BB7">
        <w:rPr>
          <w:rFonts w:ascii="Times New Roman" w:hAnsi="Times New Roman" w:cs="Times New Roman"/>
          <w:sz w:val="24"/>
          <w:szCs w:val="24"/>
        </w:rPr>
        <w:t xml:space="preserve"> uczniów  na pokrycie kosztów edukacyjnej pomocy stypendialnej dla uczniów o charakterze socjalnym oraz  zasiłków szkolnych;</w:t>
      </w:r>
    </w:p>
    <w:p w:rsidR="005C5BB7" w:rsidRDefault="005C5BB7" w:rsidP="005C5BB7">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ogó</w:t>
      </w:r>
      <w:r w:rsidR="004D5C11">
        <w:rPr>
          <w:rFonts w:ascii="Times New Roman" w:hAnsi="Times New Roman" w:cs="Times New Roman"/>
          <w:sz w:val="24"/>
          <w:szCs w:val="24"/>
        </w:rPr>
        <w:t>lnopolskiej Karty Dużej Rodziny.</w:t>
      </w:r>
      <w:r w:rsidR="00892C1F">
        <w:rPr>
          <w:rFonts w:ascii="Times New Roman" w:hAnsi="Times New Roman" w:cs="Times New Roman"/>
          <w:sz w:val="24"/>
          <w:szCs w:val="24"/>
        </w:rPr>
        <w:t xml:space="preserve">   </w:t>
      </w:r>
    </w:p>
    <w:p w:rsidR="005C5BB7" w:rsidRDefault="005C5BB7" w:rsidP="005C5BB7">
      <w:pPr>
        <w:ind w:firstLine="360"/>
        <w:jc w:val="both"/>
        <w:rPr>
          <w:rFonts w:ascii="Times New Roman" w:hAnsi="Times New Roman" w:cs="Times New Roman"/>
          <w:sz w:val="24"/>
          <w:szCs w:val="24"/>
        </w:rPr>
      </w:pPr>
      <w:r>
        <w:rPr>
          <w:rFonts w:ascii="Times New Roman" w:hAnsi="Times New Roman" w:cs="Times New Roman"/>
          <w:b/>
          <w:sz w:val="24"/>
          <w:szCs w:val="24"/>
        </w:rPr>
        <w:t>Asystent rodziny</w:t>
      </w:r>
      <w:r>
        <w:rPr>
          <w:rFonts w:ascii="Times New Roman" w:hAnsi="Times New Roman" w:cs="Times New Roman"/>
          <w:sz w:val="24"/>
          <w:szCs w:val="24"/>
        </w:rPr>
        <w:t xml:space="preserve"> pełni bardzo ważną rolę w systemie wsparcia rodziny. Zajmuje się pomocą  i pracą z rodziną. Celem pracy asystenta rodziny jest osiągnięcie przez rodziny podstawowego poziomu stabilności życiowej, która umożliwia jej wychowanie dzieci. Jego głównym zadaniem jest niedopuszczenie do oddzielenia dzieci od rodziny oraz podjęcie działań zmierzających do zażegnania kryzysu w rodzinie. Asystent rodziny kierowany jest do pracy               z tymi rodzinami, w których sytuacja dziecka małoletniego wymaga wsparcia zewnętrznego. Potrzeba podejmowania przez niego działań pomocowych ustaje wraz z osiągnięciem przez rodzinę umiejętności samodzielnego, prawidłowego wypełniania funkcji opiekuńczo-wychowawczych.</w:t>
      </w:r>
    </w:p>
    <w:p w:rsidR="005C5BB7" w:rsidRDefault="005C5BB7" w:rsidP="005C5BB7">
      <w:pPr>
        <w:ind w:firstLine="360"/>
        <w:jc w:val="both"/>
        <w:rPr>
          <w:rFonts w:ascii="Times New Roman" w:hAnsi="Times New Roman" w:cs="Times New Roman"/>
          <w:sz w:val="24"/>
          <w:szCs w:val="24"/>
        </w:rPr>
      </w:pPr>
      <w:r>
        <w:rPr>
          <w:rFonts w:ascii="Times New Roman" w:hAnsi="Times New Roman" w:cs="Times New Roman"/>
          <w:sz w:val="24"/>
          <w:szCs w:val="24"/>
        </w:rPr>
        <w:t xml:space="preserve">Rola asystenta rodziny ma istotne znaczenie, jego zadaniem jest całościowe wspieranie rodzin wychowujących dzieci, zagrożonych różnymi dysfunkcjami. Działania asystenta rodziny polegają na aktywnym wspieraniu rodziny, w której mają miejsce problemy trudne do samodzielnego pokonania przez tę rodzinę. Praca asystenta ma charakter kompleksowy.                     </w:t>
      </w:r>
      <w:r>
        <w:rPr>
          <w:rFonts w:ascii="Times New Roman" w:hAnsi="Times New Roman" w:cs="Times New Roman"/>
          <w:sz w:val="24"/>
          <w:szCs w:val="24"/>
        </w:rPr>
        <w:lastRenderedPageBreak/>
        <w:t xml:space="preserve">W pierwszej kolejności osoba pełniąca tę funkcję dba o rozwiązanie podstawowych problemów socjalnych rodziny – mieszkaniowych, materialnych, zdrowotnych czy prawnych. Następnie asystent rodziny wspiera swoich podopiecznych w podejmowaniu aktywności społecznej. Do jego zadań należy też motywowanie podopiecznych do podnoszenia kwalifikacji zawodowych. Asystent rodziny zachęca bezrobotnych do podjęcia pracy. Intensywna praca asystenta                         z rodziną jest realizowana również  w przypadku czasowego umieszczenia przez sąd dziecka poza rodziną. Wówczas zadaniem asystenta staje się nie tylko praca z biologicznymi rodzicami dziecka w miejscu zamieszkania, ale również współpraca z rodziną zastępczą lub koordynatorem rodzinnej pieczy zastępczej, odpowiedzialnym za dziecko umieszczone                       w instytucji sprawującej  pieczę zastępczą, będącej w gestii powiatu oraz  sądu.  Powinien on aktywnie uczestniczyć we wszystkich działaniach zmierzających do powrotu dziecka do rodziny. </w:t>
      </w:r>
    </w:p>
    <w:p w:rsidR="005C5BB7" w:rsidRDefault="009A1308" w:rsidP="00F42B9C">
      <w:pPr>
        <w:ind w:firstLine="360"/>
        <w:rPr>
          <w:rFonts w:ascii="Times New Roman" w:hAnsi="Times New Roman" w:cs="Times New Roman"/>
          <w:sz w:val="24"/>
          <w:szCs w:val="24"/>
        </w:rPr>
      </w:pPr>
      <w:r>
        <w:rPr>
          <w:rFonts w:ascii="Times New Roman" w:hAnsi="Times New Roman" w:cs="Times New Roman"/>
          <w:sz w:val="24"/>
          <w:szCs w:val="24"/>
        </w:rPr>
        <w:t>W 2024</w:t>
      </w:r>
      <w:r w:rsidR="005C5BB7">
        <w:rPr>
          <w:rFonts w:ascii="Times New Roman" w:hAnsi="Times New Roman" w:cs="Times New Roman"/>
          <w:sz w:val="24"/>
          <w:szCs w:val="24"/>
        </w:rPr>
        <w:t xml:space="preserve"> roku w  Gminnym Ośrodku Pomocy Społecznej w Żurawicy zatrudniony był jeden asystent rodziny.  Liczba rodzin, które korzystał</w:t>
      </w:r>
      <w:r>
        <w:rPr>
          <w:rFonts w:ascii="Times New Roman" w:hAnsi="Times New Roman" w:cs="Times New Roman"/>
          <w:sz w:val="24"/>
          <w:szCs w:val="24"/>
        </w:rPr>
        <w:t>y z pomocy asystenta wynosiła 9</w:t>
      </w:r>
      <w:r w:rsidR="005C5BB7">
        <w:rPr>
          <w:rFonts w:ascii="Times New Roman" w:hAnsi="Times New Roman" w:cs="Times New Roman"/>
          <w:sz w:val="24"/>
          <w:szCs w:val="24"/>
        </w:rPr>
        <w:t xml:space="preserve">, </w:t>
      </w:r>
      <w:r>
        <w:rPr>
          <w:rFonts w:ascii="Times New Roman" w:hAnsi="Times New Roman" w:cs="Times New Roman"/>
          <w:sz w:val="24"/>
          <w:szCs w:val="24"/>
        </w:rPr>
        <w:t xml:space="preserve">           o liczbie dzieci – 12</w:t>
      </w:r>
      <w:r w:rsidR="005C5BB7">
        <w:rPr>
          <w:rFonts w:ascii="Times New Roman" w:hAnsi="Times New Roman" w:cs="Times New Roman"/>
          <w:sz w:val="24"/>
          <w:szCs w:val="24"/>
        </w:rPr>
        <w:t xml:space="preserve">.                                                                                                                                            </w:t>
      </w:r>
    </w:p>
    <w:p w:rsidR="005C5BB7" w:rsidRDefault="005C5BB7" w:rsidP="005C5BB7">
      <w:pPr>
        <w:rPr>
          <w:rFonts w:ascii="Times New Roman" w:hAnsi="Times New Roman" w:cs="Times New Roman"/>
          <w:b/>
          <w:sz w:val="24"/>
          <w:szCs w:val="24"/>
        </w:rPr>
      </w:pPr>
      <w:r>
        <w:rPr>
          <w:rFonts w:ascii="Times New Roman" w:hAnsi="Times New Roman" w:cs="Times New Roman"/>
          <w:b/>
          <w:sz w:val="24"/>
          <w:szCs w:val="24"/>
        </w:rPr>
        <w:t>Praca  asystenta polegała na :</w:t>
      </w:r>
    </w:p>
    <w:p w:rsidR="005C5BB7" w:rsidRDefault="005C5BB7" w:rsidP="005C5BB7">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opracow</w:t>
      </w:r>
      <w:r w:rsidR="001415E1">
        <w:rPr>
          <w:rFonts w:ascii="Times New Roman" w:hAnsi="Times New Roman" w:cs="Times New Roman"/>
          <w:sz w:val="24"/>
          <w:szCs w:val="24"/>
        </w:rPr>
        <w:t>ywa</w:t>
      </w:r>
      <w:r>
        <w:rPr>
          <w:rFonts w:ascii="Times New Roman" w:hAnsi="Times New Roman" w:cs="Times New Roman"/>
          <w:sz w:val="24"/>
          <w:szCs w:val="24"/>
        </w:rPr>
        <w:t>niu ze wszystkimi rodzinami planu pracy;</w:t>
      </w:r>
    </w:p>
    <w:p w:rsidR="005C5BB7" w:rsidRDefault="005C5BB7" w:rsidP="005C5BB7">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udzielaniu pomocy i wsparcia w rozwiązywaniu problemów socjalnych                              oraz wychowawczych z dziećmi;</w:t>
      </w:r>
    </w:p>
    <w:p w:rsidR="005C5BB7" w:rsidRDefault="005C5BB7" w:rsidP="005C5BB7">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prowadzeniu indywidualnych konsultacji wychowawczych dla rodziców i dzieci;</w:t>
      </w:r>
    </w:p>
    <w:p w:rsidR="005C5BB7" w:rsidRDefault="005C5BB7" w:rsidP="005C5BB7">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współpracy z kuratorem sądowym, pedagogiem szkolnym, pracownikiem socjalnym, pielęgniarką środowiskową.</w:t>
      </w:r>
    </w:p>
    <w:p w:rsidR="005C5BB7" w:rsidRDefault="005C5BB7" w:rsidP="005C5BB7">
      <w:pPr>
        <w:ind w:firstLine="360"/>
        <w:rPr>
          <w:rFonts w:ascii="Times New Roman" w:hAnsi="Times New Roman" w:cs="Times New Roman"/>
          <w:sz w:val="24"/>
          <w:szCs w:val="24"/>
        </w:rPr>
      </w:pPr>
      <w:r>
        <w:rPr>
          <w:rFonts w:ascii="Times New Roman" w:hAnsi="Times New Roman" w:cs="Times New Roman"/>
          <w:sz w:val="24"/>
          <w:szCs w:val="24"/>
        </w:rPr>
        <w:t>W rodzinach, gdzie była realizowana praca i udzielane wsparcie, asystent pomagał                             i towarzyszył między innymi w :</w:t>
      </w:r>
    </w:p>
    <w:p w:rsidR="005C5BB7" w:rsidRDefault="005C5BB7" w:rsidP="005C5BB7">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przygotowaniu i złożeniu pism urzędowych;</w:t>
      </w:r>
    </w:p>
    <w:p w:rsidR="005C5BB7" w:rsidRDefault="005C5BB7" w:rsidP="005C5BB7">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nawiązaniu kontaktów z pracownikami oświaty i poradni specjalistycznych;</w:t>
      </w:r>
    </w:p>
    <w:p w:rsidR="005C5BB7" w:rsidRDefault="005C5BB7" w:rsidP="005C5BB7">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organizowaniu wsparcia materialnego;</w:t>
      </w:r>
    </w:p>
    <w:p w:rsidR="005C5BB7" w:rsidRDefault="005C5BB7" w:rsidP="005C5BB7">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rozwiązywaniu codziennych trudności poprzez zwiększenie kompetencji w zakresie prowadzenia gospodarstwa domowego i gospodarowania czasem wolnym;</w:t>
      </w:r>
    </w:p>
    <w:p w:rsidR="005C5BB7" w:rsidRDefault="005C5BB7" w:rsidP="005C5BB7">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poprawianiu relacji wewnątrzrodzinnych;</w:t>
      </w:r>
    </w:p>
    <w:p w:rsidR="005C5BB7" w:rsidRDefault="005C5BB7" w:rsidP="005C5BB7">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podnoszeniu umiejętności opiekuńczo-wychowawczych oraz budowaniu autorytetu rodziców;</w:t>
      </w:r>
    </w:p>
    <w:p w:rsidR="005C5BB7" w:rsidRDefault="005C5BB7" w:rsidP="005C5BB7">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podniesieniu higieny członków rodziny oraz estetyki wyglądu mieszkania;</w:t>
      </w:r>
    </w:p>
    <w:p w:rsidR="005C5BB7" w:rsidRDefault="005C5BB7" w:rsidP="005C5BB7">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wyrobieniu umiejętności gospodarowania budżetem domowym;</w:t>
      </w:r>
    </w:p>
    <w:p w:rsidR="005C5BB7" w:rsidRDefault="005C5BB7" w:rsidP="005C5BB7">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odbudowie zdrowych postaw psychospołecznych.</w:t>
      </w:r>
    </w:p>
    <w:p w:rsidR="005C5BB7" w:rsidRDefault="005C5BB7" w:rsidP="005C5BB7">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Praca z rodziną, zagrożoną kryzysem, jest jednym z priorytetowych zadań Gminnego Ośrodka Pomocy Społecznej w Żurawicy. W sytuacjach, gdy zagrożone jest dobro dziecka, pracownicy podejmują natychmiastową interwencję w środowisku zamieszkania rodziny.</w:t>
      </w:r>
    </w:p>
    <w:p w:rsidR="005C5BB7" w:rsidRDefault="005C5BB7" w:rsidP="005C5BB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Ogromnie istotną rolę odgrywa tu współpraca wszystkich służb, działających na rzecz rodziny. Ośrodek współdziała z Policją, pracownikami służby zdrowia, pracownikami oświaty oraz kuratorami rodzinnymi. Ponadto pracownicy socjalni i asystent posiłkują się różnymi placówkami i organizacjami pozarządowymi, świadczącymi niezbędne porady i terapię. Najczęściej kierują takie osoby do Ośrodka Interwencji Kryzysowej. W rodzinach, które pracowały z asystentem, wspólnie  przygotowywany był plan pracy, a także nie rzadziej niż raz </w:t>
      </w:r>
      <w:r>
        <w:rPr>
          <w:rFonts w:ascii="Times New Roman" w:eastAsia="Times New Roman" w:hAnsi="Times New Roman" w:cs="Times New Roman"/>
          <w:sz w:val="24"/>
          <w:szCs w:val="24"/>
          <w:lang w:eastAsia="pl-PL"/>
        </w:rPr>
        <w:lastRenderedPageBreak/>
        <w:t xml:space="preserve">na pół roku, sporządzana była ocena sytuacji rodziny. Monitoring sytuacji poszczególnych środowisk i zachodzących w nich zmian prowadzono poprzez bezpośredni kontakt z rodziną. </w:t>
      </w:r>
    </w:p>
    <w:p w:rsidR="005C5BB7" w:rsidRDefault="005C5BB7" w:rsidP="005C5BB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rodzinach, które nie zostały objęte wsparciem asystenta, praca na rzecz dzieci prowadzona była przez pracowników socjalnych,  w ramach</w:t>
      </w:r>
      <w:r w:rsidR="005A31E8">
        <w:rPr>
          <w:rFonts w:ascii="Times New Roman" w:eastAsia="Times New Roman" w:hAnsi="Times New Roman" w:cs="Times New Roman"/>
          <w:sz w:val="24"/>
          <w:szCs w:val="24"/>
          <w:lang w:eastAsia="pl-PL"/>
        </w:rPr>
        <w:t xml:space="preserve"> pracy socjalnej. </w:t>
      </w:r>
      <w:r w:rsidR="00DE2E50">
        <w:rPr>
          <w:rFonts w:ascii="Times New Roman" w:eastAsia="Times New Roman" w:hAnsi="Times New Roman" w:cs="Times New Roman"/>
          <w:sz w:val="24"/>
          <w:szCs w:val="24"/>
          <w:lang w:eastAsia="pl-PL"/>
        </w:rPr>
        <w:t>W 2024</w:t>
      </w:r>
      <w:r>
        <w:rPr>
          <w:rFonts w:ascii="Times New Roman" w:eastAsia="Times New Roman" w:hAnsi="Times New Roman" w:cs="Times New Roman"/>
          <w:sz w:val="24"/>
          <w:szCs w:val="24"/>
          <w:lang w:eastAsia="pl-PL"/>
        </w:rPr>
        <w:t xml:space="preserve"> roku pracownicy socjaln</w:t>
      </w:r>
      <w:r w:rsidR="005A31E8">
        <w:rPr>
          <w:rFonts w:ascii="Times New Roman" w:eastAsia="Times New Roman" w:hAnsi="Times New Roman" w:cs="Times New Roman"/>
          <w:sz w:val="24"/>
          <w:szCs w:val="24"/>
          <w:lang w:eastAsia="pl-PL"/>
        </w:rPr>
        <w:t>i</w:t>
      </w:r>
      <w:r w:rsidR="00DE2E50">
        <w:rPr>
          <w:rFonts w:ascii="Times New Roman" w:eastAsia="Times New Roman" w:hAnsi="Times New Roman" w:cs="Times New Roman"/>
          <w:sz w:val="24"/>
          <w:szCs w:val="24"/>
          <w:lang w:eastAsia="pl-PL"/>
        </w:rPr>
        <w:t xml:space="preserve"> prowadzili pracę socjalną w 35</w:t>
      </w:r>
      <w:r>
        <w:rPr>
          <w:rFonts w:ascii="Times New Roman" w:eastAsia="Times New Roman" w:hAnsi="Times New Roman" w:cs="Times New Roman"/>
          <w:sz w:val="24"/>
          <w:szCs w:val="24"/>
          <w:lang w:eastAsia="pl-PL"/>
        </w:rPr>
        <w:t xml:space="preserve"> środowiskach, gdzie najczęściej występowały problemy: bezrobocie, uzależnienia i konflikty rodzinne. </w:t>
      </w:r>
    </w:p>
    <w:p w:rsidR="005C5BB7" w:rsidRDefault="005C5BB7" w:rsidP="005C5BB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Zgodnie z art. 191 ust. 8 ustawy o wspieraniu rodziny i </w:t>
      </w:r>
      <w:r w:rsidR="008149EC">
        <w:rPr>
          <w:rFonts w:ascii="Times New Roman" w:hAnsi="Times New Roman" w:cs="Times New Roman"/>
          <w:sz w:val="24"/>
          <w:szCs w:val="24"/>
        </w:rPr>
        <w:t xml:space="preserve">pieczy zastępczej , w przypadku </w:t>
      </w:r>
      <w:r>
        <w:rPr>
          <w:rFonts w:ascii="Times New Roman" w:hAnsi="Times New Roman" w:cs="Times New Roman"/>
          <w:sz w:val="24"/>
          <w:szCs w:val="24"/>
        </w:rPr>
        <w:t>umieszczenia dziecka w rodzinie zastępczej albo w rodzinnym domu dziecka, gmina właściwa ze względu na miejsce zamieszkania dziecka ponosi odpowiednio wydatki  w wysokości:</w:t>
      </w:r>
    </w:p>
    <w:p w:rsidR="005C5BB7" w:rsidRDefault="005C5BB7" w:rsidP="005C5BB7">
      <w:pPr>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10% wydatków na opiekę i wychowanie dziecka w pierwszym roku pobytu dziecka    w pieczy zastępczej,</w:t>
      </w:r>
    </w:p>
    <w:p w:rsidR="005C5BB7" w:rsidRDefault="005C5BB7" w:rsidP="005C5BB7">
      <w:pPr>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30% wydatków na opiekę i wychowanie w drugim roku pobytu dziecka,</w:t>
      </w:r>
    </w:p>
    <w:p w:rsidR="005C5BB7" w:rsidRDefault="005C5BB7" w:rsidP="005C5BB7">
      <w:pPr>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50% wydatków w trzecim roku i następnych latach.</w:t>
      </w:r>
    </w:p>
    <w:p w:rsidR="005C5BB7" w:rsidRDefault="00DE2E50" w:rsidP="005C5BB7">
      <w:pPr>
        <w:spacing w:line="360" w:lineRule="auto"/>
        <w:rPr>
          <w:rFonts w:ascii="Times New Roman" w:hAnsi="Times New Roman" w:cs="Times New Roman"/>
          <w:sz w:val="24"/>
          <w:szCs w:val="24"/>
        </w:rPr>
      </w:pPr>
      <w:r>
        <w:rPr>
          <w:rFonts w:ascii="Times New Roman" w:hAnsi="Times New Roman" w:cs="Times New Roman"/>
          <w:sz w:val="24"/>
          <w:szCs w:val="24"/>
        </w:rPr>
        <w:t>W 2024</w:t>
      </w:r>
      <w:r w:rsidR="008149EC">
        <w:rPr>
          <w:rFonts w:ascii="Times New Roman" w:hAnsi="Times New Roman" w:cs="Times New Roman"/>
          <w:sz w:val="24"/>
          <w:szCs w:val="24"/>
        </w:rPr>
        <w:t xml:space="preserve"> </w:t>
      </w:r>
      <w:r w:rsidR="005C5BB7">
        <w:rPr>
          <w:rFonts w:ascii="Times New Roman" w:hAnsi="Times New Roman" w:cs="Times New Roman"/>
          <w:sz w:val="24"/>
          <w:szCs w:val="24"/>
        </w:rPr>
        <w:t xml:space="preserve"> roku środki finansowe wydatkowane na powyższy zadanie to kwota </w:t>
      </w:r>
      <w:r>
        <w:rPr>
          <w:rFonts w:ascii="Times New Roman" w:hAnsi="Times New Roman" w:cs="Times New Roman"/>
          <w:b/>
          <w:sz w:val="24"/>
          <w:szCs w:val="24"/>
          <w:u w:val="single"/>
        </w:rPr>
        <w:t>549 782,53</w:t>
      </w:r>
      <w:r w:rsidR="005C5BB7">
        <w:rPr>
          <w:rFonts w:ascii="Times New Roman" w:hAnsi="Times New Roman" w:cs="Times New Roman"/>
          <w:b/>
          <w:sz w:val="24"/>
          <w:szCs w:val="24"/>
          <w:u w:val="single"/>
        </w:rPr>
        <w:t xml:space="preserve"> zł, </w:t>
      </w:r>
      <w:r w:rsidR="005C5BB7">
        <w:rPr>
          <w:rFonts w:ascii="Times New Roman" w:hAnsi="Times New Roman" w:cs="Times New Roman"/>
          <w:sz w:val="24"/>
          <w:szCs w:val="24"/>
        </w:rPr>
        <w:t xml:space="preserve">                        na  </w:t>
      </w:r>
      <w:r>
        <w:rPr>
          <w:rFonts w:ascii="Times New Roman" w:hAnsi="Times New Roman" w:cs="Times New Roman"/>
          <w:sz w:val="24"/>
          <w:szCs w:val="24"/>
        </w:rPr>
        <w:t>39</w:t>
      </w:r>
      <w:r w:rsidR="005C5BB7">
        <w:rPr>
          <w:rFonts w:ascii="Times New Roman" w:hAnsi="Times New Roman" w:cs="Times New Roman"/>
          <w:sz w:val="24"/>
          <w:szCs w:val="24"/>
        </w:rPr>
        <w:t xml:space="preserve"> dzieci umieszczonych w rodzinach zastępczych.</w:t>
      </w:r>
    </w:p>
    <w:p w:rsidR="008149EC" w:rsidRDefault="008149EC" w:rsidP="005C5BB7">
      <w:pPr>
        <w:spacing w:line="360" w:lineRule="auto"/>
        <w:rPr>
          <w:rFonts w:ascii="Times New Roman" w:hAnsi="Times New Roman" w:cs="Times New Roman"/>
          <w:sz w:val="24"/>
          <w:szCs w:val="24"/>
        </w:rPr>
      </w:pPr>
      <w:r>
        <w:rPr>
          <w:rFonts w:ascii="Times New Roman" w:hAnsi="Times New Roman" w:cs="Times New Roman"/>
          <w:sz w:val="24"/>
          <w:szCs w:val="24"/>
        </w:rPr>
        <w:t>W roku sprawozdawczym Sąd Rodzin</w:t>
      </w:r>
      <w:r w:rsidR="00DE2E50">
        <w:rPr>
          <w:rFonts w:ascii="Times New Roman" w:hAnsi="Times New Roman" w:cs="Times New Roman"/>
          <w:sz w:val="24"/>
          <w:szCs w:val="24"/>
        </w:rPr>
        <w:t>y w ramach postanowienia z trzech rodzin 4</w:t>
      </w:r>
      <w:r>
        <w:rPr>
          <w:rFonts w:ascii="Times New Roman" w:hAnsi="Times New Roman" w:cs="Times New Roman"/>
          <w:sz w:val="24"/>
          <w:szCs w:val="24"/>
        </w:rPr>
        <w:t xml:space="preserve"> dzieci umieścił w pieczy zastępczej. </w:t>
      </w:r>
    </w:p>
    <w:p w:rsidR="005C5BB7" w:rsidRDefault="005C5BB7" w:rsidP="005C5BB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bieżąco prowadzony jest monitoring sytuacji dzieci w rodzinach objętych pomocą GOPS. Zadanie to jest realizowane zarówno przez asystenta rodziny, jak i wszystkich pracowników socjalnych Ośrodka. W związku z tym prowadzona jest  bardzo szeroka współpraca ze szkołami, przedszkolami, Powiatowym Centrum Pomocy Rodzinie oraz innymi instytucjami zajmującymi się sprawami rodziny. W przypadku stwierdzenia zagrożenia lub  niepokojącej sytuacji w rodzinie – natychmiast o takiej okoliczności zostaje powiadomiony Sąd Rodzinny w Przemyślu. </w:t>
      </w:r>
    </w:p>
    <w:p w:rsidR="005C5BB7" w:rsidRDefault="005C5BB7" w:rsidP="005C5BB7">
      <w:pPr>
        <w:spacing w:line="360" w:lineRule="auto"/>
        <w:rPr>
          <w:rFonts w:ascii="Times New Roman" w:hAnsi="Times New Roman" w:cs="Times New Roman"/>
          <w:sz w:val="24"/>
          <w:szCs w:val="24"/>
        </w:rPr>
      </w:pPr>
      <w:r>
        <w:rPr>
          <w:rFonts w:ascii="Times New Roman" w:hAnsi="Times New Roman" w:cs="Times New Roman"/>
          <w:b/>
          <w:sz w:val="24"/>
          <w:szCs w:val="24"/>
          <w:u w:val="single"/>
        </w:rPr>
        <w:t>Potrzeby związane z realizacją zadań ustawy o wspieraniu rodziny i systemie pieczy zastępczej.</w:t>
      </w:r>
      <w:r>
        <w:rPr>
          <w:rFonts w:ascii="Times New Roman" w:hAnsi="Times New Roman" w:cs="Times New Roman"/>
          <w:sz w:val="24"/>
          <w:szCs w:val="24"/>
          <w:u w:val="single"/>
        </w:rPr>
        <w:t xml:space="preserve">    </w:t>
      </w:r>
      <w:r>
        <w:rPr>
          <w:rFonts w:ascii="Times New Roman" w:hAnsi="Times New Roman" w:cs="Times New Roman"/>
          <w:sz w:val="24"/>
          <w:szCs w:val="24"/>
        </w:rPr>
        <w:t>W z</w:t>
      </w:r>
      <w:r w:rsidR="00DE2E50">
        <w:rPr>
          <w:rFonts w:ascii="Times New Roman" w:hAnsi="Times New Roman" w:cs="Times New Roman"/>
          <w:sz w:val="24"/>
          <w:szCs w:val="24"/>
        </w:rPr>
        <w:t>akresie realizacji ustawy w 2025</w:t>
      </w:r>
      <w:r>
        <w:rPr>
          <w:rFonts w:ascii="Times New Roman" w:hAnsi="Times New Roman" w:cs="Times New Roman"/>
          <w:sz w:val="24"/>
          <w:szCs w:val="24"/>
        </w:rPr>
        <w:t xml:space="preserve"> roku w budżecie zostały zabezpieczone środki finansowe na zatrudnienie asystenta rodziny, jego szkolenie oraz zapłatę za  pobyt dzieci w pieczy zastępczej.</w:t>
      </w:r>
    </w:p>
    <w:p w:rsidR="005C5BB7" w:rsidRDefault="005C5BB7" w:rsidP="005C5BB7">
      <w:bookmarkStart w:id="2" w:name="_GoBack"/>
      <w:bookmarkEnd w:id="2"/>
      <w:r>
        <w:rPr>
          <w:rFonts w:ascii="Times New Roman" w:hAnsi="Times New Roman" w:cs="Times New Roman"/>
          <w:sz w:val="24"/>
          <w:szCs w:val="24"/>
        </w:rPr>
        <w:tab/>
      </w:r>
      <w:r>
        <w:rPr>
          <w:rFonts w:ascii="Times New Roman" w:hAnsi="Times New Roman" w:cs="Times New Roman"/>
          <w:sz w:val="24"/>
          <w:szCs w:val="24"/>
        </w:rPr>
        <w:tab/>
        <w:t xml:space="preserve">                 </w:t>
      </w:r>
    </w:p>
    <w:p w:rsidR="00547296" w:rsidRDefault="00547296"/>
    <w:sectPr w:rsidR="00547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tarSymbol">
    <w:charset w:val="02"/>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2A0"/>
    <w:multiLevelType w:val="hybridMultilevel"/>
    <w:tmpl w:val="63AC33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25751F"/>
    <w:multiLevelType w:val="hybridMultilevel"/>
    <w:tmpl w:val="06428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D7179B7"/>
    <w:multiLevelType w:val="hybridMultilevel"/>
    <w:tmpl w:val="721AE3C2"/>
    <w:lvl w:ilvl="0" w:tplc="76421CE6">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4324E"/>
    <w:multiLevelType w:val="hybridMultilevel"/>
    <w:tmpl w:val="33CC843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57BB77F8"/>
    <w:multiLevelType w:val="hybridMultilevel"/>
    <w:tmpl w:val="1FF446F0"/>
    <w:lvl w:ilvl="0" w:tplc="F68289F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62B336A3"/>
    <w:multiLevelType w:val="hybridMultilevel"/>
    <w:tmpl w:val="B07873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07F0B90"/>
    <w:multiLevelType w:val="multilevel"/>
    <w:tmpl w:val="55F87240"/>
    <w:lvl w:ilvl="0">
      <w:start w:val="1"/>
      <w:numFmt w:val="decimal"/>
      <w:lvlText w:val="%1."/>
      <w:lvlJc w:val="left"/>
      <w:rPr>
        <w:rFonts w:ascii="Times New Roman" w:eastAsia="SimSun" w:hAnsi="Times New Roman" w:cs="Manga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87"/>
    <w:rsid w:val="00054B0B"/>
    <w:rsid w:val="000C1A57"/>
    <w:rsid w:val="001246E2"/>
    <w:rsid w:val="001415E1"/>
    <w:rsid w:val="00142599"/>
    <w:rsid w:val="00154BA9"/>
    <w:rsid w:val="00174128"/>
    <w:rsid w:val="00236A94"/>
    <w:rsid w:val="0027302F"/>
    <w:rsid w:val="00277D35"/>
    <w:rsid w:val="00302F3A"/>
    <w:rsid w:val="00405438"/>
    <w:rsid w:val="004B50C9"/>
    <w:rsid w:val="004C73B0"/>
    <w:rsid w:val="004D5C11"/>
    <w:rsid w:val="00547296"/>
    <w:rsid w:val="005A31E8"/>
    <w:rsid w:val="005C5BB7"/>
    <w:rsid w:val="006D4464"/>
    <w:rsid w:val="007564A6"/>
    <w:rsid w:val="00790E83"/>
    <w:rsid w:val="00793AAE"/>
    <w:rsid w:val="008149EC"/>
    <w:rsid w:val="00890387"/>
    <w:rsid w:val="00892C1F"/>
    <w:rsid w:val="008E146A"/>
    <w:rsid w:val="009A1308"/>
    <w:rsid w:val="00A055FC"/>
    <w:rsid w:val="00AE35CC"/>
    <w:rsid w:val="00B23623"/>
    <w:rsid w:val="00BC5D54"/>
    <w:rsid w:val="00C371E1"/>
    <w:rsid w:val="00CD7A63"/>
    <w:rsid w:val="00D2376B"/>
    <w:rsid w:val="00D86461"/>
    <w:rsid w:val="00DA3B61"/>
    <w:rsid w:val="00DE2E50"/>
    <w:rsid w:val="00E13F65"/>
    <w:rsid w:val="00F40313"/>
    <w:rsid w:val="00F42B9C"/>
    <w:rsid w:val="00F44787"/>
    <w:rsid w:val="00F816BE"/>
    <w:rsid w:val="00F970DF"/>
    <w:rsid w:val="00FA4725"/>
    <w:rsid w:val="00FD2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B7101-532B-4F04-B4D5-8E4D25D4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BB7"/>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5BB7"/>
    <w:pPr>
      <w:ind w:left="720"/>
      <w:contextualSpacing/>
    </w:pPr>
  </w:style>
  <w:style w:type="paragraph" w:styleId="Tekstdymka">
    <w:name w:val="Balloon Text"/>
    <w:basedOn w:val="Normalny"/>
    <w:link w:val="TekstdymkaZnak"/>
    <w:uiPriority w:val="99"/>
    <w:semiHidden/>
    <w:unhideWhenUsed/>
    <w:rsid w:val="00F42B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4873E-A3F1-466B-8EB1-232F97A3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1516</Words>
  <Characters>9100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user</cp:lastModifiedBy>
  <cp:revision>52</cp:revision>
  <cp:lastPrinted>2025-01-16T10:42:00Z</cp:lastPrinted>
  <dcterms:created xsi:type="dcterms:W3CDTF">2022-02-01T13:01:00Z</dcterms:created>
  <dcterms:modified xsi:type="dcterms:W3CDTF">2025-01-31T09:19:00Z</dcterms:modified>
</cp:coreProperties>
</file>