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2A" w:rsidRPr="00B928C7" w:rsidRDefault="00F1252A" w:rsidP="00F1252A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928C7">
        <w:rPr>
          <w:rFonts w:ascii="Times New Roman" w:hAnsi="Times New Roman" w:cs="Times New Roman"/>
          <w:i/>
          <w:iCs/>
          <w:sz w:val="20"/>
          <w:szCs w:val="20"/>
        </w:rPr>
        <w:t xml:space="preserve">Załącznik numer 2 do Procedury wdrożenia standardów </w:t>
      </w:r>
      <w:r w:rsidRPr="00B928C7">
        <w:rPr>
          <w:rFonts w:ascii="Times New Roman" w:hAnsi="Times New Roman" w:cs="Times New Roman"/>
          <w:sz w:val="20"/>
          <w:szCs w:val="20"/>
        </w:rPr>
        <w:br/>
      </w:r>
      <w:r w:rsidRPr="00B928C7">
        <w:rPr>
          <w:rFonts w:ascii="Times New Roman" w:hAnsi="Times New Roman" w:cs="Times New Roman"/>
          <w:i/>
          <w:iCs/>
          <w:sz w:val="20"/>
          <w:szCs w:val="20"/>
        </w:rPr>
        <w:t>zapewnienia bezpieczeństwa i ochrony małoletnich</w:t>
      </w: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0A">
        <w:rPr>
          <w:rFonts w:ascii="Times New Roman" w:hAnsi="Times New Roman" w:cs="Times New Roman"/>
          <w:b/>
          <w:bCs/>
          <w:sz w:val="24"/>
          <w:szCs w:val="24"/>
        </w:rPr>
        <w:t>PROCEDURA POSTĘPOWANIA NA WYPADEK PODEJRZENIA KRZYWDZENIA LUB POSIADANIA INFORMACJI O KRZYWDZENIU MAŁOLETNIEGO, PROCEDURA WSPARCIA MAŁOLETNIEGO PODCZAS TOCZĄCEGO SIĘ POSTĘPOWANIA</w:t>
      </w:r>
    </w:p>
    <w:p w:rsidR="00F1252A" w:rsidRPr="0028740A" w:rsidRDefault="00F1252A" w:rsidP="00F125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Pieczę nad wsparciem małoletniego podczas toczącego się postępowania trzyma </w:t>
      </w:r>
      <w:r w:rsidR="00B928C7">
        <w:rPr>
          <w:rFonts w:ascii="Times New Roman" w:hAnsi="Times New Roman" w:cs="Times New Roman"/>
          <w:sz w:val="24"/>
          <w:szCs w:val="24"/>
        </w:rPr>
        <w:t>Kierownik Gminnego Ośrodka</w:t>
      </w:r>
      <w:r w:rsidRPr="0028740A">
        <w:rPr>
          <w:rFonts w:ascii="Times New Roman" w:hAnsi="Times New Roman" w:cs="Times New Roman"/>
          <w:sz w:val="24"/>
          <w:szCs w:val="24"/>
        </w:rPr>
        <w:t xml:space="preserve"> Pomocy Społecznej w</w:t>
      </w:r>
      <w:r w:rsidR="00B928C7">
        <w:rPr>
          <w:rFonts w:ascii="Times New Roman" w:hAnsi="Times New Roman" w:cs="Times New Roman"/>
          <w:sz w:val="24"/>
          <w:szCs w:val="24"/>
        </w:rPr>
        <w:t xml:space="preserve"> Żurawicy (dalej: „Jednostka”),</w:t>
      </w:r>
      <w:r w:rsidRPr="0028740A">
        <w:rPr>
          <w:rFonts w:ascii="Times New Roman" w:hAnsi="Times New Roman" w:cs="Times New Roman"/>
          <w:sz w:val="24"/>
          <w:szCs w:val="24"/>
        </w:rPr>
        <w:t xml:space="preserve"> psycholog wraz z Lekarzem prowadzącym leczenie poszkodowanego małoletniego w porozumieniu z policją oraz prokuraturą, a także </w:t>
      </w:r>
      <w:r w:rsidR="00B928C7">
        <w:rPr>
          <w:rFonts w:ascii="Times New Roman" w:hAnsi="Times New Roman" w:cs="Times New Roman"/>
          <w:sz w:val="24"/>
          <w:szCs w:val="24"/>
        </w:rPr>
        <w:t>pracownicy Gminnego Ośrodka</w:t>
      </w:r>
      <w:r w:rsidRPr="0028740A">
        <w:rPr>
          <w:rFonts w:ascii="Times New Roman" w:hAnsi="Times New Roman" w:cs="Times New Roman"/>
          <w:sz w:val="24"/>
          <w:szCs w:val="24"/>
        </w:rPr>
        <w:t xml:space="preserve"> Pomocy Społecznej.</w:t>
      </w:r>
    </w:p>
    <w:p w:rsidR="00F1252A" w:rsidRPr="0028740A" w:rsidRDefault="00BA7839" w:rsidP="00F125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1252A" w:rsidRPr="0028740A">
        <w:rPr>
          <w:rFonts w:ascii="Times New Roman" w:hAnsi="Times New Roman" w:cs="Times New Roman"/>
          <w:sz w:val="24"/>
          <w:szCs w:val="24"/>
        </w:rPr>
        <w:t xml:space="preserve">o udziału w interwencji należy zaangażować specjalistów, w szczególności psychologów i pedagogów, celem skorzystania z ich pomocy przy rozmowie z małoletnim o trudnych doświadczeniach. </w:t>
      </w:r>
    </w:p>
    <w:p w:rsidR="00F1252A" w:rsidRPr="0028740A" w:rsidRDefault="00F1252A" w:rsidP="00F1252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Małoletniemu przedstawia się informacje na temat istniejących form pomoc</w:t>
      </w:r>
      <w:r w:rsidR="00BA7839">
        <w:rPr>
          <w:rFonts w:ascii="Times New Roman" w:hAnsi="Times New Roman" w:cs="Times New Roman"/>
          <w:sz w:val="24"/>
          <w:szCs w:val="24"/>
        </w:rPr>
        <w:t>y dla osób dotkniętych przemocą w sposób adekwatny do ich wieku i danej sytuacji.</w:t>
      </w: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0A">
        <w:rPr>
          <w:rFonts w:ascii="Times New Roman" w:hAnsi="Times New Roman" w:cs="Times New Roman"/>
          <w:b/>
          <w:bCs/>
          <w:sz w:val="24"/>
          <w:szCs w:val="24"/>
        </w:rPr>
        <w:t>§ 1 Podejmowanie interwencji w wobec małoletniego, który doznał przemocy, w oparciu o procedurę „Niebieskie Karty”</w:t>
      </w:r>
    </w:p>
    <w:p w:rsidR="00F1252A" w:rsidRPr="0028740A" w:rsidRDefault="00F1252A" w:rsidP="00F125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Nie wymaga zgody osoby dotkniętej przemocą w rodzinie.</w:t>
      </w:r>
    </w:p>
    <w:p w:rsidR="00F1252A" w:rsidRPr="0028740A" w:rsidRDefault="00F1252A" w:rsidP="00F125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Procedura „Niebieskiej Karty” obejmuje ogół czynności podejmowanych i realizowan</w:t>
      </w:r>
      <w:r w:rsidR="00B928C7">
        <w:rPr>
          <w:rFonts w:ascii="Times New Roman" w:hAnsi="Times New Roman" w:cs="Times New Roman"/>
          <w:sz w:val="24"/>
          <w:szCs w:val="24"/>
        </w:rPr>
        <w:t>ych przez Zespół Interdyscyplinarny</w:t>
      </w:r>
      <w:r w:rsidRPr="0028740A">
        <w:rPr>
          <w:rFonts w:ascii="Times New Roman" w:hAnsi="Times New Roman" w:cs="Times New Roman"/>
          <w:sz w:val="24"/>
          <w:szCs w:val="24"/>
        </w:rPr>
        <w:t>,</w:t>
      </w:r>
      <w:r w:rsidR="00B928C7">
        <w:rPr>
          <w:rFonts w:ascii="Times New Roman" w:hAnsi="Times New Roman" w:cs="Times New Roman"/>
          <w:sz w:val="24"/>
          <w:szCs w:val="24"/>
        </w:rPr>
        <w:t xml:space="preserve"> grupy diagnostyczno-pomocowe,</w:t>
      </w:r>
      <w:r w:rsidRPr="0028740A">
        <w:rPr>
          <w:rFonts w:ascii="Times New Roman" w:hAnsi="Times New Roman" w:cs="Times New Roman"/>
          <w:sz w:val="24"/>
          <w:szCs w:val="24"/>
        </w:rPr>
        <w:t xml:space="preserve"> szkołę</w:t>
      </w:r>
      <w:r w:rsidR="00C715EE">
        <w:rPr>
          <w:rFonts w:ascii="Times New Roman" w:hAnsi="Times New Roman" w:cs="Times New Roman"/>
          <w:sz w:val="24"/>
          <w:szCs w:val="24"/>
        </w:rPr>
        <w:t xml:space="preserve"> do której uczęszcza małoletni, Policję</w:t>
      </w:r>
      <w:r w:rsidRPr="0028740A">
        <w:rPr>
          <w:rFonts w:ascii="Times New Roman" w:hAnsi="Times New Roman" w:cs="Times New Roman"/>
          <w:sz w:val="24"/>
          <w:szCs w:val="24"/>
        </w:rPr>
        <w:t xml:space="preserve"> i </w:t>
      </w:r>
      <w:r w:rsidR="00C715EE">
        <w:rPr>
          <w:rFonts w:ascii="Times New Roman" w:hAnsi="Times New Roman" w:cs="Times New Roman"/>
          <w:sz w:val="24"/>
          <w:szCs w:val="24"/>
        </w:rPr>
        <w:t xml:space="preserve">służby </w:t>
      </w:r>
      <w:r w:rsidRPr="0028740A">
        <w:rPr>
          <w:rFonts w:ascii="Times New Roman" w:hAnsi="Times New Roman" w:cs="Times New Roman"/>
          <w:sz w:val="24"/>
          <w:szCs w:val="24"/>
        </w:rPr>
        <w:t>ochrony zdrowia, w związku z uzasadnionym podejrzeniem zaistnienia przemocy w rodzinie.</w:t>
      </w:r>
    </w:p>
    <w:p w:rsidR="00F1252A" w:rsidRPr="0028740A" w:rsidRDefault="00F1252A" w:rsidP="00F125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Przedstawiciele w/w podmiotów, realizują procedurę „Niebieskiej Karty” w oparciu   o zasadę współpracy i przekazują info</w:t>
      </w:r>
      <w:r w:rsidR="00BA7839">
        <w:rPr>
          <w:rFonts w:ascii="Times New Roman" w:hAnsi="Times New Roman" w:cs="Times New Roman"/>
          <w:sz w:val="24"/>
          <w:szCs w:val="24"/>
        </w:rPr>
        <w:t>rmacje o podjętych działaniach P</w:t>
      </w:r>
      <w:r w:rsidRPr="0028740A">
        <w:rPr>
          <w:rFonts w:ascii="Times New Roman" w:hAnsi="Times New Roman" w:cs="Times New Roman"/>
          <w:sz w:val="24"/>
          <w:szCs w:val="24"/>
        </w:rPr>
        <w:t>rzewod</w:t>
      </w:r>
      <w:r w:rsidR="00BA7839">
        <w:rPr>
          <w:rFonts w:ascii="Times New Roman" w:hAnsi="Times New Roman" w:cs="Times New Roman"/>
          <w:sz w:val="24"/>
          <w:szCs w:val="24"/>
        </w:rPr>
        <w:t>niczącemu Zespołu I</w:t>
      </w:r>
      <w:r w:rsidRPr="0028740A">
        <w:rPr>
          <w:rFonts w:ascii="Times New Roman" w:hAnsi="Times New Roman" w:cs="Times New Roman"/>
          <w:sz w:val="24"/>
          <w:szCs w:val="24"/>
        </w:rPr>
        <w:t>nterdyscyplinarnego.</w:t>
      </w:r>
    </w:p>
    <w:p w:rsidR="00F1252A" w:rsidRPr="0028740A" w:rsidRDefault="00F1252A" w:rsidP="00F1252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Wszczęcie procedury „Niebieskiej Karty” następuje przez wypełnienie formularza „Niebieska Karta” w przypadku powzięcia, w toku prowadzonych czynności służbowych lub zawodowych, podejrzenia stosowania przemocy wobec małoletniego </w:t>
      </w:r>
      <w:r w:rsidRPr="0028740A">
        <w:rPr>
          <w:rFonts w:ascii="Times New Roman" w:hAnsi="Times New Roman" w:cs="Times New Roman"/>
          <w:sz w:val="24"/>
          <w:szCs w:val="24"/>
        </w:rPr>
        <w:lastRenderedPageBreak/>
        <w:t xml:space="preserve">lub w wyniku zgłoszenia dokonanego przez członka rodziny lub przez osobę będącą świadkiem przemocy w rodzinie. </w:t>
      </w: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0A">
        <w:rPr>
          <w:rFonts w:ascii="Times New Roman" w:hAnsi="Times New Roman" w:cs="Times New Roman"/>
          <w:b/>
          <w:bCs/>
          <w:sz w:val="24"/>
          <w:szCs w:val="24"/>
        </w:rPr>
        <w:t>§ 2 Działania interwencyjne i pomocowe prowadzone przez pracowników Jednostki współpracujący z pracownikami Ośrodka Pomocy Społecznej w odniesieniu do osób dotkniętych problemem przemocy wobec małoletnich są następujące:</w:t>
      </w:r>
    </w:p>
    <w:p w:rsidR="00F1252A" w:rsidRPr="0028740A" w:rsidRDefault="00F1252A" w:rsidP="00F125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współpraca z sądem w zakresi</w:t>
      </w:r>
      <w:r w:rsidR="00C715EE">
        <w:rPr>
          <w:rFonts w:ascii="Times New Roman" w:hAnsi="Times New Roman" w:cs="Times New Roman"/>
          <w:sz w:val="24"/>
          <w:szCs w:val="24"/>
        </w:rPr>
        <w:t xml:space="preserve">e </w:t>
      </w:r>
      <w:r w:rsidR="00BA7839">
        <w:rPr>
          <w:rFonts w:ascii="Times New Roman" w:hAnsi="Times New Roman" w:cs="Times New Roman"/>
          <w:sz w:val="24"/>
          <w:szCs w:val="24"/>
        </w:rPr>
        <w:t xml:space="preserve"> sprawcy i osoby doznającej przemocy,</w:t>
      </w:r>
    </w:p>
    <w:p w:rsidR="00F1252A" w:rsidRPr="0028740A" w:rsidRDefault="00BA7839" w:rsidP="00F125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F1252A" w:rsidRPr="0028740A">
        <w:rPr>
          <w:rFonts w:ascii="Times New Roman" w:hAnsi="Times New Roman" w:cs="Times New Roman"/>
          <w:sz w:val="24"/>
          <w:szCs w:val="24"/>
        </w:rPr>
        <w:t xml:space="preserve">kuratora sądowego,  </w:t>
      </w:r>
    </w:p>
    <w:p w:rsidR="00F1252A" w:rsidRPr="0028740A" w:rsidRDefault="00F1252A" w:rsidP="00F125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zgłoszenie do prokuratury o podejrzeniu popełnienia przestępstwa oraz czynny udział w prowadzonym postępowaniu,  </w:t>
      </w:r>
    </w:p>
    <w:p w:rsidR="00F1252A" w:rsidRPr="0028740A" w:rsidRDefault="00BA7839" w:rsidP="00F125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informacji o nieodpłatnej </w:t>
      </w:r>
      <w:r w:rsidR="00F1252A" w:rsidRPr="0028740A">
        <w:rPr>
          <w:rFonts w:ascii="Times New Roman" w:hAnsi="Times New Roman" w:cs="Times New Roman"/>
          <w:sz w:val="24"/>
          <w:szCs w:val="24"/>
        </w:rPr>
        <w:t xml:space="preserve"> pomocy prawnej </w:t>
      </w:r>
      <w:r>
        <w:rPr>
          <w:rFonts w:ascii="Times New Roman" w:hAnsi="Times New Roman" w:cs="Times New Roman"/>
          <w:sz w:val="24"/>
          <w:szCs w:val="24"/>
        </w:rPr>
        <w:t>oraz o możliwości skorzystania z pomocy psychologicznej  w danym powiecie,</w:t>
      </w:r>
    </w:p>
    <w:p w:rsidR="00F1252A" w:rsidRPr="0028740A" w:rsidRDefault="00F1252A" w:rsidP="00F125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motywowanie do udziału w terapii </w:t>
      </w:r>
      <w:r w:rsidR="00BA7839">
        <w:rPr>
          <w:rFonts w:ascii="Times New Roman" w:hAnsi="Times New Roman" w:cs="Times New Roman"/>
          <w:sz w:val="24"/>
          <w:szCs w:val="24"/>
        </w:rPr>
        <w:t>dla sprawcy i osoby doznającej przemocy</w:t>
      </w:r>
      <w:r w:rsidRPr="0028740A">
        <w:rPr>
          <w:rFonts w:ascii="Times New Roman" w:hAnsi="Times New Roman" w:cs="Times New Roman"/>
          <w:sz w:val="24"/>
          <w:szCs w:val="24"/>
        </w:rPr>
        <w:t>,</w:t>
      </w:r>
    </w:p>
    <w:p w:rsidR="00F1252A" w:rsidRPr="0028740A" w:rsidRDefault="00F1252A" w:rsidP="00F125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współpraca z reprezentantem dziecka w sytuacji ustanowienia go przez sąd opiekuńczy.</w:t>
      </w: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0A">
        <w:rPr>
          <w:rFonts w:ascii="Times New Roman" w:hAnsi="Times New Roman" w:cs="Times New Roman"/>
          <w:b/>
          <w:bCs/>
          <w:sz w:val="24"/>
          <w:szCs w:val="24"/>
        </w:rPr>
        <w:t>§ 3 Podejrzenie wystąpienia przemocy:</w:t>
      </w:r>
    </w:p>
    <w:p w:rsidR="00F1252A" w:rsidRPr="0028740A" w:rsidRDefault="00F1252A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Należy być wyczulonym na wszelakie objawy możliwości występowania przemocy wobec małoletniego w tym przykładowo dziecko: </w:t>
      </w:r>
    </w:p>
    <w:p w:rsidR="00F1252A" w:rsidRPr="0028740A" w:rsidRDefault="002E0D84" w:rsidP="00F125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1252A" w:rsidRPr="0028740A">
        <w:rPr>
          <w:rFonts w:ascii="Times New Roman" w:hAnsi="Times New Roman" w:cs="Times New Roman"/>
          <w:sz w:val="24"/>
          <w:szCs w:val="24"/>
        </w:rPr>
        <w:t>a ślady przemocy fizycznej – ślady uderzeń, oparzeń, siniaki, rany, często zdarzające się opuchli</w:t>
      </w:r>
      <w:r>
        <w:rPr>
          <w:rFonts w:ascii="Times New Roman" w:hAnsi="Times New Roman" w:cs="Times New Roman"/>
          <w:sz w:val="24"/>
          <w:szCs w:val="24"/>
        </w:rPr>
        <w:t>zny, złamania, zwichnięcia itd.,</w:t>
      </w:r>
    </w:p>
    <w:p w:rsidR="00F1252A" w:rsidRPr="0028740A" w:rsidRDefault="002E0D84" w:rsidP="00F125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F1252A" w:rsidRPr="0028740A">
        <w:rPr>
          <w:rFonts w:ascii="Times New Roman" w:hAnsi="Times New Roman" w:cs="Times New Roman"/>
          <w:sz w:val="24"/>
          <w:szCs w:val="24"/>
        </w:rPr>
        <w:t>a ślady przemocy psychicznej – moczenie, nadmierna potliwość, bóle, zaburzenia mowy zw</w:t>
      </w:r>
      <w:r>
        <w:rPr>
          <w:rFonts w:ascii="Times New Roman" w:hAnsi="Times New Roman" w:cs="Times New Roman"/>
          <w:sz w:val="24"/>
          <w:szCs w:val="24"/>
        </w:rPr>
        <w:t xml:space="preserve">iązane z napięciem nerwowym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F1252A" w:rsidRPr="0028740A">
        <w:rPr>
          <w:rFonts w:ascii="Times New Roman" w:hAnsi="Times New Roman" w:cs="Times New Roman"/>
          <w:sz w:val="24"/>
          <w:szCs w:val="24"/>
        </w:rPr>
        <w:t>,</w:t>
      </w:r>
    </w:p>
    <w:p w:rsidR="00F1252A" w:rsidRPr="0028740A" w:rsidRDefault="002E0D84" w:rsidP="00F125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252A" w:rsidRPr="0028740A">
        <w:rPr>
          <w:rFonts w:ascii="Times New Roman" w:hAnsi="Times New Roman" w:cs="Times New Roman"/>
          <w:sz w:val="24"/>
          <w:szCs w:val="24"/>
        </w:rPr>
        <w:t>rzejawia trudności w nawiązywaniu kontaktu, niską samoocenę, wycofanie, lęki, depresję, płaczliwość, zachowania destrukcyjne, agresję, apatię, nieufność, uzależnianie się od innych, za</w:t>
      </w:r>
      <w:r>
        <w:rPr>
          <w:rFonts w:ascii="Times New Roman" w:hAnsi="Times New Roman" w:cs="Times New Roman"/>
          <w:sz w:val="24"/>
          <w:szCs w:val="24"/>
        </w:rPr>
        <w:t xml:space="preserve">straszenie, unikanie rozmów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F1252A" w:rsidRPr="002874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252A" w:rsidRPr="0028740A" w:rsidRDefault="002E0D84" w:rsidP="00F1252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1252A" w:rsidRPr="0028740A">
        <w:rPr>
          <w:rFonts w:ascii="Times New Roman" w:hAnsi="Times New Roman" w:cs="Times New Roman"/>
          <w:sz w:val="24"/>
          <w:szCs w:val="24"/>
        </w:rPr>
        <w:t>a brudny strój, nieodpowiedni do pory roku, rozwój, wzrost i wagę nieadekwatne do wieku, nie korzysta z pomocy lekarz</w:t>
      </w:r>
      <w:r>
        <w:rPr>
          <w:rFonts w:ascii="Times New Roman" w:hAnsi="Times New Roman" w:cs="Times New Roman"/>
          <w:sz w:val="24"/>
          <w:szCs w:val="24"/>
        </w:rPr>
        <w:t>a mimo przewlekłej choroby itd.</w:t>
      </w:r>
    </w:p>
    <w:p w:rsidR="00F1252A" w:rsidRPr="0028740A" w:rsidRDefault="00F1252A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Do dziecka, wobec którego podejrzewa się stosowanie przemocy należy podchodzić z należytą delikatnością, dziecko powinno czuć się komfortowo w obecności danego </w:t>
      </w:r>
      <w:r w:rsidR="002E0D84">
        <w:rPr>
          <w:rFonts w:ascii="Times New Roman" w:hAnsi="Times New Roman" w:cs="Times New Roman"/>
          <w:sz w:val="24"/>
          <w:szCs w:val="24"/>
        </w:rPr>
        <w:t>pracownika, darzyć go zaufaniem.</w:t>
      </w:r>
    </w:p>
    <w:p w:rsidR="00F1252A" w:rsidRPr="0028740A" w:rsidRDefault="00F1252A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lastRenderedPageBreak/>
        <w:t>Wszelkie podejrzenia występowania przemocy wobec małoletnich należy niezwłocznie</w:t>
      </w:r>
      <w:r w:rsidR="002E0D84">
        <w:rPr>
          <w:rFonts w:ascii="Times New Roman" w:hAnsi="Times New Roman" w:cs="Times New Roman"/>
          <w:sz w:val="24"/>
          <w:szCs w:val="24"/>
        </w:rPr>
        <w:t xml:space="preserve"> zgłosić Kierownictwu Jednostki.</w:t>
      </w:r>
    </w:p>
    <w:p w:rsidR="00F1252A" w:rsidRPr="0028740A" w:rsidRDefault="00F1252A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Kierownictwo Jednostki odpowiedzialne jest za przyjmowanie zgłoszeń o zdarzeniach zagrażających małole</w:t>
      </w:r>
      <w:r w:rsidR="002E0D84">
        <w:rPr>
          <w:rFonts w:ascii="Times New Roman" w:hAnsi="Times New Roman" w:cs="Times New Roman"/>
          <w:sz w:val="24"/>
          <w:szCs w:val="24"/>
        </w:rPr>
        <w:t>tniemu i udzielanie mu wsparcia.</w:t>
      </w:r>
    </w:p>
    <w:p w:rsidR="00F1252A" w:rsidRPr="0028740A" w:rsidRDefault="00F1252A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Należy podjąć rozmowę z dzieckiem, mającą na celu wstępne zweryfikowanie informacji o doznawanej przemocy (pochodzące od dziecka, świadka, z obserwacji) i rozpoznanie sytuacji małoletniego:</w:t>
      </w:r>
    </w:p>
    <w:p w:rsidR="00F1252A" w:rsidRPr="0028740A" w:rsidRDefault="002E0D84" w:rsidP="00F1252A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1252A" w:rsidRPr="0028740A">
        <w:rPr>
          <w:rFonts w:ascii="Times New Roman" w:hAnsi="Times New Roman" w:cs="Times New Roman"/>
          <w:sz w:val="24"/>
          <w:szCs w:val="24"/>
        </w:rPr>
        <w:t>ozmowa powinna mieć uzasadniony powód (zainicjowana przez małoletniego lub osobę podejrzewającą, że małoletni doświadcza przemocy;</w:t>
      </w:r>
    </w:p>
    <w:p w:rsidR="00F1252A" w:rsidRPr="0028740A" w:rsidRDefault="00F1252A" w:rsidP="00F1252A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rozmowa powinna odbywać się w odpowiednim miejscu, czasie, należy zapewnić warunki do rozmowy, a także sporządzić z niej notatkę służbową;</w:t>
      </w:r>
    </w:p>
    <w:p w:rsidR="00F1252A" w:rsidRPr="0028740A" w:rsidRDefault="002E0D84" w:rsidP="00F1252A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1252A" w:rsidRPr="0028740A">
        <w:rPr>
          <w:rFonts w:ascii="Times New Roman" w:hAnsi="Times New Roman" w:cs="Times New Roman"/>
          <w:sz w:val="24"/>
          <w:szCs w:val="24"/>
        </w:rPr>
        <w:t>ależy przedstawić cel rozmowy, zapewnić małoletniego o bezpieczeństwie rozmowy i konieczności jej przeprowadzenia, mówić o przemocy wprost, notować określenia stosowane przez małoletniego, okazywać akceptację i empatię;</w:t>
      </w:r>
    </w:p>
    <w:p w:rsidR="00F1252A" w:rsidRPr="0028740A" w:rsidRDefault="002E0D84" w:rsidP="00F1252A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1252A" w:rsidRPr="0028740A">
        <w:rPr>
          <w:rFonts w:ascii="Times New Roman" w:hAnsi="Times New Roman" w:cs="Times New Roman"/>
          <w:sz w:val="24"/>
          <w:szCs w:val="24"/>
        </w:rPr>
        <w:t>soba przeprowadzająca rozmowę powinna u</w:t>
      </w:r>
      <w:r w:rsidR="00F059B8">
        <w:rPr>
          <w:rFonts w:ascii="Times New Roman" w:hAnsi="Times New Roman" w:cs="Times New Roman"/>
          <w:sz w:val="24"/>
          <w:szCs w:val="24"/>
        </w:rPr>
        <w:t>stalić stan emocjonalny małoletniego</w:t>
      </w:r>
      <w:r w:rsidR="00F1252A" w:rsidRPr="0028740A">
        <w:rPr>
          <w:rFonts w:ascii="Times New Roman" w:hAnsi="Times New Roman" w:cs="Times New Roman"/>
          <w:sz w:val="24"/>
          <w:szCs w:val="24"/>
        </w:rPr>
        <w:t xml:space="preserve">, zakres przemocy, </w:t>
      </w:r>
      <w:r w:rsidR="00F059B8">
        <w:rPr>
          <w:rFonts w:ascii="Times New Roman" w:hAnsi="Times New Roman" w:cs="Times New Roman"/>
          <w:sz w:val="24"/>
          <w:szCs w:val="24"/>
        </w:rPr>
        <w:t>osoby chroniące dziecko, stopień zagrożenia;</w:t>
      </w:r>
    </w:p>
    <w:p w:rsidR="00F1252A" w:rsidRPr="0028740A" w:rsidRDefault="002E0D84" w:rsidP="00F1252A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1252A" w:rsidRPr="0028740A">
        <w:rPr>
          <w:rFonts w:ascii="Times New Roman" w:hAnsi="Times New Roman" w:cs="Times New Roman"/>
          <w:sz w:val="24"/>
          <w:szCs w:val="24"/>
        </w:rPr>
        <w:t>ozmowa powinna przebiegać w przyjaznej atmosferze, należy zadbać o komfort i swobod</w:t>
      </w:r>
      <w:r w:rsidR="00F059B8">
        <w:rPr>
          <w:rFonts w:ascii="Times New Roman" w:hAnsi="Times New Roman" w:cs="Times New Roman"/>
          <w:sz w:val="24"/>
          <w:szCs w:val="24"/>
        </w:rPr>
        <w:t>ę dziecka w obecności rodzica, opiekuna prawnego lub faktycznego albo asystenta rodziny;</w:t>
      </w:r>
    </w:p>
    <w:p w:rsidR="00F1252A" w:rsidRPr="0028740A" w:rsidRDefault="002E0D84" w:rsidP="00F1252A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252A" w:rsidRPr="0028740A">
        <w:rPr>
          <w:rFonts w:ascii="Times New Roman" w:hAnsi="Times New Roman" w:cs="Times New Roman"/>
          <w:sz w:val="24"/>
          <w:szCs w:val="24"/>
        </w:rPr>
        <w:t>rzebieg rozmowy powinien zostać u</w:t>
      </w:r>
      <w:r w:rsidR="00F059B8">
        <w:rPr>
          <w:rFonts w:ascii="Times New Roman" w:hAnsi="Times New Roman" w:cs="Times New Roman"/>
          <w:sz w:val="24"/>
          <w:szCs w:val="24"/>
        </w:rPr>
        <w:t>dokumentowany w sposób rzetelny. W przypadku podejrzenia przemocy wobec małoletniego wypełnienia formularza NK-A.</w:t>
      </w:r>
    </w:p>
    <w:p w:rsidR="00F1252A" w:rsidRPr="0028740A" w:rsidRDefault="00222BCE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</w:t>
      </w:r>
      <w:r w:rsidR="00F1252A" w:rsidRPr="0028740A">
        <w:rPr>
          <w:rFonts w:ascii="Times New Roman" w:hAnsi="Times New Roman" w:cs="Times New Roman"/>
          <w:sz w:val="24"/>
          <w:szCs w:val="24"/>
        </w:rPr>
        <w:t>podejrzeń występowania przemocy wobec małoletniego, Jednostka ma obowiązek natychmiastowego zawiadomienia policji, prokuratury i sądu opiekuńczego;</w:t>
      </w:r>
    </w:p>
    <w:p w:rsidR="00F1252A" w:rsidRDefault="00F1252A" w:rsidP="00F125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Szczególną uwagę należy zwrócić na małoletnich niepełnosprawnych oraz dzieci ze specjalnymi potrzebami edukacyjnymi.</w:t>
      </w:r>
    </w:p>
    <w:p w:rsidR="00222BCE" w:rsidRDefault="00222BCE" w:rsidP="002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CE" w:rsidRPr="0028740A" w:rsidRDefault="00222BCE" w:rsidP="002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 Dokumentacja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Cały proces od podejrzenia wystąpienia przemocy wobec małoletnieg</w:t>
      </w:r>
      <w:r w:rsidR="00222BCE">
        <w:rPr>
          <w:rFonts w:ascii="Times New Roman" w:hAnsi="Times New Roman" w:cs="Times New Roman"/>
          <w:sz w:val="24"/>
          <w:szCs w:val="24"/>
        </w:rPr>
        <w:t>o należy rzetelnie dokumentować.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Należy założyć akta do poszczególnej </w:t>
      </w:r>
      <w:r w:rsidR="00222BCE">
        <w:rPr>
          <w:rFonts w:ascii="Times New Roman" w:hAnsi="Times New Roman" w:cs="Times New Roman"/>
          <w:sz w:val="24"/>
          <w:szCs w:val="24"/>
        </w:rPr>
        <w:t>sprawy, prowadzić je na bieżąco.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Należy wprowadzić tzw. Karty interwencji, które powinny zawierać:</w:t>
      </w:r>
    </w:p>
    <w:p w:rsidR="00F1252A" w:rsidRPr="0028740A" w:rsidRDefault="00F1252A" w:rsidP="00F1252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Imię i nazwisko dziecka;</w:t>
      </w:r>
    </w:p>
    <w:p w:rsidR="00F1252A" w:rsidRPr="0028740A" w:rsidRDefault="00F1252A" w:rsidP="00F1252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Osobę zgłaszającą krzywdzenie małoletniego;</w:t>
      </w:r>
    </w:p>
    <w:p w:rsidR="00F1252A" w:rsidRPr="0028740A" w:rsidRDefault="00F1252A" w:rsidP="00F1252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Opis zgłoszonego rodzaju krzywdzenia;</w:t>
      </w:r>
    </w:p>
    <w:p w:rsidR="00F1252A" w:rsidRPr="0028740A" w:rsidRDefault="00F1252A" w:rsidP="00F1252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Opis działań podję</w:t>
      </w:r>
      <w:r w:rsidR="00222BCE">
        <w:rPr>
          <w:rFonts w:ascii="Times New Roman" w:hAnsi="Times New Roman" w:cs="Times New Roman"/>
          <w:sz w:val="24"/>
          <w:szCs w:val="24"/>
        </w:rPr>
        <w:t>tych w odpowiedzi na zgłoszenie.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Dokumentacja powinna być prowadzona w sposób </w:t>
      </w:r>
      <w:r w:rsidR="005B3F7B">
        <w:rPr>
          <w:rFonts w:ascii="Times New Roman" w:hAnsi="Times New Roman" w:cs="Times New Roman"/>
          <w:sz w:val="24"/>
          <w:szCs w:val="24"/>
        </w:rPr>
        <w:t>papierowy</w:t>
      </w:r>
      <w:r w:rsidR="00222BCE">
        <w:rPr>
          <w:rFonts w:ascii="Times New Roman" w:hAnsi="Times New Roman" w:cs="Times New Roman"/>
          <w:sz w:val="24"/>
          <w:szCs w:val="24"/>
        </w:rPr>
        <w:t>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Dokumentacja powinna być prowadzona i przechowywana w sposób zapewniający bezpieczeństwo danych osobowych małoletnich oraz pracowników Jednostki - zgodnie z regulaminem prowadzenia i przechowywania dokumentacji przebiegu leczenia oraz działalności leczniczej/ rehabilitacyjnej, zatwierdzanym przez osobę </w:t>
      </w:r>
      <w:r w:rsidR="00222BCE">
        <w:rPr>
          <w:rFonts w:ascii="Times New Roman" w:hAnsi="Times New Roman" w:cs="Times New Roman"/>
          <w:sz w:val="24"/>
          <w:szCs w:val="24"/>
        </w:rPr>
        <w:t>uprawnioną z ramienia Jednostki.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Z każdej rozmowy z małoletnim wobec którego podejrzewa się wystąpienie przemocy nal</w:t>
      </w:r>
      <w:r w:rsidR="00222BCE">
        <w:rPr>
          <w:rFonts w:ascii="Times New Roman" w:hAnsi="Times New Roman" w:cs="Times New Roman"/>
          <w:sz w:val="24"/>
          <w:szCs w:val="24"/>
        </w:rPr>
        <w:t>eży sporządzić adnotacje urzędową.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 xml:space="preserve">Dokumenty powinny być przechowywane w sposób uniemożliwiający dostęp do nich osobom nieuprawnionym, chroniąc przed nieautoryzowaną zmianą lub zniszczeniem. 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Dostęp do dokumentacji posiadają tylko osoby uprawnione.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W razie k</w:t>
      </w:r>
      <w:r w:rsidR="005B3F7B">
        <w:rPr>
          <w:rFonts w:ascii="Times New Roman" w:hAnsi="Times New Roman" w:cs="Times New Roman"/>
          <w:sz w:val="24"/>
          <w:szCs w:val="24"/>
        </w:rPr>
        <w:t>ontroli podjętej przez Kierownika</w:t>
      </w:r>
      <w:r w:rsidRPr="0028740A">
        <w:rPr>
          <w:rFonts w:ascii="Times New Roman" w:hAnsi="Times New Roman" w:cs="Times New Roman"/>
          <w:sz w:val="24"/>
          <w:szCs w:val="24"/>
        </w:rPr>
        <w:t xml:space="preserve"> Gminnego Ośrodka Pomocy Społecznej lub pracowników przez niego upoważnionych, w zakresie obowiązków i sposobów ich wykonywania, należy przedstawiać wszystkie niezbędne inform</w:t>
      </w:r>
      <w:r w:rsidR="00222BCE">
        <w:rPr>
          <w:rFonts w:ascii="Times New Roman" w:hAnsi="Times New Roman" w:cs="Times New Roman"/>
          <w:sz w:val="24"/>
          <w:szCs w:val="24"/>
        </w:rPr>
        <w:t>acje i dokumenty kontrolującemu.</w:t>
      </w:r>
    </w:p>
    <w:p w:rsidR="00F1252A" w:rsidRPr="0028740A" w:rsidRDefault="00F1252A" w:rsidP="00F1252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0A">
        <w:rPr>
          <w:rFonts w:ascii="Times New Roman" w:hAnsi="Times New Roman" w:cs="Times New Roman"/>
          <w:sz w:val="24"/>
          <w:szCs w:val="24"/>
        </w:rPr>
        <w:t>Dokumentacja przechowywana jest przez okres 10 lat po zakończeniu postępowania.</w:t>
      </w:r>
    </w:p>
    <w:p w:rsidR="00F1252A" w:rsidRPr="0028740A" w:rsidRDefault="00F1252A" w:rsidP="00F12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42DD" w:rsidRDefault="00A642DD"/>
    <w:sectPr w:rsidR="00A6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04DB"/>
    <w:multiLevelType w:val="hybridMultilevel"/>
    <w:tmpl w:val="B1FEF182"/>
    <w:lvl w:ilvl="0" w:tplc="B1802502">
      <w:start w:val="1"/>
      <w:numFmt w:val="decimal"/>
      <w:lvlText w:val="%1."/>
      <w:lvlJc w:val="left"/>
      <w:pPr>
        <w:ind w:left="720" w:hanging="360"/>
      </w:pPr>
    </w:lvl>
    <w:lvl w:ilvl="1" w:tplc="42065F3C">
      <w:start w:val="1"/>
      <w:numFmt w:val="lowerLetter"/>
      <w:lvlText w:val="%2."/>
      <w:lvlJc w:val="left"/>
      <w:pPr>
        <w:ind w:left="1440" w:hanging="360"/>
      </w:pPr>
    </w:lvl>
    <w:lvl w:ilvl="2" w:tplc="E5A804A6">
      <w:start w:val="1"/>
      <w:numFmt w:val="lowerRoman"/>
      <w:lvlText w:val="%3."/>
      <w:lvlJc w:val="right"/>
      <w:pPr>
        <w:ind w:left="2160" w:hanging="180"/>
      </w:pPr>
    </w:lvl>
    <w:lvl w:ilvl="3" w:tplc="CD828F84">
      <w:start w:val="1"/>
      <w:numFmt w:val="decimal"/>
      <w:lvlText w:val="%4."/>
      <w:lvlJc w:val="left"/>
      <w:pPr>
        <w:ind w:left="2880" w:hanging="360"/>
      </w:pPr>
    </w:lvl>
    <w:lvl w:ilvl="4" w:tplc="51EE784C">
      <w:start w:val="1"/>
      <w:numFmt w:val="lowerLetter"/>
      <w:lvlText w:val="%5."/>
      <w:lvlJc w:val="left"/>
      <w:pPr>
        <w:ind w:left="3600" w:hanging="360"/>
      </w:pPr>
    </w:lvl>
    <w:lvl w:ilvl="5" w:tplc="8C94A94C">
      <w:start w:val="1"/>
      <w:numFmt w:val="lowerRoman"/>
      <w:lvlText w:val="%6."/>
      <w:lvlJc w:val="right"/>
      <w:pPr>
        <w:ind w:left="4320" w:hanging="180"/>
      </w:pPr>
    </w:lvl>
    <w:lvl w:ilvl="6" w:tplc="3D345BE0">
      <w:start w:val="1"/>
      <w:numFmt w:val="decimal"/>
      <w:lvlText w:val="%7."/>
      <w:lvlJc w:val="left"/>
      <w:pPr>
        <w:ind w:left="5040" w:hanging="360"/>
      </w:pPr>
    </w:lvl>
    <w:lvl w:ilvl="7" w:tplc="06BE0716">
      <w:start w:val="1"/>
      <w:numFmt w:val="lowerLetter"/>
      <w:lvlText w:val="%8."/>
      <w:lvlJc w:val="left"/>
      <w:pPr>
        <w:ind w:left="5760" w:hanging="360"/>
      </w:pPr>
    </w:lvl>
    <w:lvl w:ilvl="8" w:tplc="3ABA4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B06E"/>
    <w:multiLevelType w:val="hybridMultilevel"/>
    <w:tmpl w:val="934C5F64"/>
    <w:lvl w:ilvl="0" w:tplc="F2F411E8">
      <w:start w:val="1"/>
      <w:numFmt w:val="lowerLetter"/>
      <w:lvlText w:val="%1)"/>
      <w:lvlJc w:val="left"/>
      <w:pPr>
        <w:ind w:left="720" w:hanging="360"/>
      </w:pPr>
    </w:lvl>
    <w:lvl w:ilvl="1" w:tplc="5E2671D6">
      <w:start w:val="1"/>
      <w:numFmt w:val="lowerLetter"/>
      <w:lvlText w:val="%2."/>
      <w:lvlJc w:val="left"/>
      <w:pPr>
        <w:ind w:left="1440" w:hanging="360"/>
      </w:pPr>
    </w:lvl>
    <w:lvl w:ilvl="2" w:tplc="AC1E82F6">
      <w:start w:val="1"/>
      <w:numFmt w:val="lowerRoman"/>
      <w:lvlText w:val="%3."/>
      <w:lvlJc w:val="right"/>
      <w:pPr>
        <w:ind w:left="2160" w:hanging="180"/>
      </w:pPr>
    </w:lvl>
    <w:lvl w:ilvl="3" w:tplc="BAD048E8">
      <w:start w:val="1"/>
      <w:numFmt w:val="decimal"/>
      <w:lvlText w:val="%4."/>
      <w:lvlJc w:val="left"/>
      <w:pPr>
        <w:ind w:left="2880" w:hanging="360"/>
      </w:pPr>
    </w:lvl>
    <w:lvl w:ilvl="4" w:tplc="7BBC7C40">
      <w:start w:val="1"/>
      <w:numFmt w:val="lowerLetter"/>
      <w:lvlText w:val="%5."/>
      <w:lvlJc w:val="left"/>
      <w:pPr>
        <w:ind w:left="3600" w:hanging="360"/>
      </w:pPr>
    </w:lvl>
    <w:lvl w:ilvl="5" w:tplc="394C931A">
      <w:start w:val="1"/>
      <w:numFmt w:val="lowerRoman"/>
      <w:lvlText w:val="%6."/>
      <w:lvlJc w:val="right"/>
      <w:pPr>
        <w:ind w:left="4320" w:hanging="180"/>
      </w:pPr>
    </w:lvl>
    <w:lvl w:ilvl="6" w:tplc="D8EA069A">
      <w:start w:val="1"/>
      <w:numFmt w:val="decimal"/>
      <w:lvlText w:val="%7."/>
      <w:lvlJc w:val="left"/>
      <w:pPr>
        <w:ind w:left="5040" w:hanging="360"/>
      </w:pPr>
    </w:lvl>
    <w:lvl w:ilvl="7" w:tplc="BB46E6FC">
      <w:start w:val="1"/>
      <w:numFmt w:val="lowerLetter"/>
      <w:lvlText w:val="%8."/>
      <w:lvlJc w:val="left"/>
      <w:pPr>
        <w:ind w:left="5760" w:hanging="360"/>
      </w:pPr>
    </w:lvl>
    <w:lvl w:ilvl="8" w:tplc="F1C236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91FCE"/>
    <w:multiLevelType w:val="hybridMultilevel"/>
    <w:tmpl w:val="8222C7DA"/>
    <w:lvl w:ilvl="0" w:tplc="B3E63032">
      <w:start w:val="1"/>
      <w:numFmt w:val="decimal"/>
      <w:lvlText w:val="%1."/>
      <w:lvlJc w:val="left"/>
      <w:pPr>
        <w:ind w:left="720" w:hanging="360"/>
      </w:pPr>
    </w:lvl>
    <w:lvl w:ilvl="1" w:tplc="6616ED8A">
      <w:start w:val="1"/>
      <w:numFmt w:val="lowerLetter"/>
      <w:lvlText w:val="%2."/>
      <w:lvlJc w:val="left"/>
      <w:pPr>
        <w:ind w:left="1440" w:hanging="360"/>
      </w:pPr>
    </w:lvl>
    <w:lvl w:ilvl="2" w:tplc="8D16F462">
      <w:start w:val="1"/>
      <w:numFmt w:val="lowerRoman"/>
      <w:lvlText w:val="%3."/>
      <w:lvlJc w:val="right"/>
      <w:pPr>
        <w:ind w:left="2160" w:hanging="180"/>
      </w:pPr>
    </w:lvl>
    <w:lvl w:ilvl="3" w:tplc="E59893BC">
      <w:start w:val="1"/>
      <w:numFmt w:val="decimal"/>
      <w:lvlText w:val="%4."/>
      <w:lvlJc w:val="left"/>
      <w:pPr>
        <w:ind w:left="2880" w:hanging="360"/>
      </w:pPr>
    </w:lvl>
    <w:lvl w:ilvl="4" w:tplc="2D240560">
      <w:start w:val="1"/>
      <w:numFmt w:val="lowerLetter"/>
      <w:lvlText w:val="%5."/>
      <w:lvlJc w:val="left"/>
      <w:pPr>
        <w:ind w:left="3600" w:hanging="360"/>
      </w:pPr>
    </w:lvl>
    <w:lvl w:ilvl="5" w:tplc="B2609E88">
      <w:start w:val="1"/>
      <w:numFmt w:val="lowerRoman"/>
      <w:lvlText w:val="%6."/>
      <w:lvlJc w:val="right"/>
      <w:pPr>
        <w:ind w:left="4320" w:hanging="180"/>
      </w:pPr>
    </w:lvl>
    <w:lvl w:ilvl="6" w:tplc="4A948B48">
      <w:start w:val="1"/>
      <w:numFmt w:val="decimal"/>
      <w:lvlText w:val="%7."/>
      <w:lvlJc w:val="left"/>
      <w:pPr>
        <w:ind w:left="5040" w:hanging="360"/>
      </w:pPr>
    </w:lvl>
    <w:lvl w:ilvl="7" w:tplc="B7724398">
      <w:start w:val="1"/>
      <w:numFmt w:val="lowerLetter"/>
      <w:lvlText w:val="%8."/>
      <w:lvlJc w:val="left"/>
      <w:pPr>
        <w:ind w:left="5760" w:hanging="360"/>
      </w:pPr>
    </w:lvl>
    <w:lvl w:ilvl="8" w:tplc="92E62C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B8813"/>
    <w:multiLevelType w:val="hybridMultilevel"/>
    <w:tmpl w:val="4DF87548"/>
    <w:lvl w:ilvl="0" w:tplc="D11EE436">
      <w:start w:val="1"/>
      <w:numFmt w:val="decimal"/>
      <w:lvlText w:val="%1."/>
      <w:lvlJc w:val="left"/>
      <w:pPr>
        <w:ind w:left="720" w:hanging="360"/>
      </w:pPr>
    </w:lvl>
    <w:lvl w:ilvl="1" w:tplc="9E521F64">
      <w:start w:val="1"/>
      <w:numFmt w:val="lowerLetter"/>
      <w:lvlText w:val="%2."/>
      <w:lvlJc w:val="left"/>
      <w:pPr>
        <w:ind w:left="1440" w:hanging="360"/>
      </w:pPr>
    </w:lvl>
    <w:lvl w:ilvl="2" w:tplc="B26A2F30">
      <w:start w:val="1"/>
      <w:numFmt w:val="lowerRoman"/>
      <w:lvlText w:val="%3."/>
      <w:lvlJc w:val="right"/>
      <w:pPr>
        <w:ind w:left="2160" w:hanging="180"/>
      </w:pPr>
    </w:lvl>
    <w:lvl w:ilvl="3" w:tplc="D4BEFC0E">
      <w:start w:val="1"/>
      <w:numFmt w:val="decimal"/>
      <w:lvlText w:val="%4."/>
      <w:lvlJc w:val="left"/>
      <w:pPr>
        <w:ind w:left="2880" w:hanging="360"/>
      </w:pPr>
    </w:lvl>
    <w:lvl w:ilvl="4" w:tplc="4EAA46FA">
      <w:start w:val="1"/>
      <w:numFmt w:val="lowerLetter"/>
      <w:lvlText w:val="%5."/>
      <w:lvlJc w:val="left"/>
      <w:pPr>
        <w:ind w:left="3600" w:hanging="360"/>
      </w:pPr>
    </w:lvl>
    <w:lvl w:ilvl="5" w:tplc="5B1EEA2E">
      <w:start w:val="1"/>
      <w:numFmt w:val="lowerRoman"/>
      <w:lvlText w:val="%6."/>
      <w:lvlJc w:val="right"/>
      <w:pPr>
        <w:ind w:left="4320" w:hanging="180"/>
      </w:pPr>
    </w:lvl>
    <w:lvl w:ilvl="6" w:tplc="8654A4D0">
      <w:start w:val="1"/>
      <w:numFmt w:val="decimal"/>
      <w:lvlText w:val="%7."/>
      <w:lvlJc w:val="left"/>
      <w:pPr>
        <w:ind w:left="5040" w:hanging="360"/>
      </w:pPr>
    </w:lvl>
    <w:lvl w:ilvl="7" w:tplc="553E7D66">
      <w:start w:val="1"/>
      <w:numFmt w:val="lowerLetter"/>
      <w:lvlText w:val="%8."/>
      <w:lvlJc w:val="left"/>
      <w:pPr>
        <w:ind w:left="5760" w:hanging="360"/>
      </w:pPr>
    </w:lvl>
    <w:lvl w:ilvl="8" w:tplc="247AE6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36FF"/>
    <w:multiLevelType w:val="hybridMultilevel"/>
    <w:tmpl w:val="67AC8B9E"/>
    <w:lvl w:ilvl="0" w:tplc="D0086138">
      <w:start w:val="1"/>
      <w:numFmt w:val="lowerLetter"/>
      <w:lvlText w:val="%1)"/>
      <w:lvlJc w:val="left"/>
      <w:pPr>
        <w:ind w:left="720" w:hanging="360"/>
      </w:pPr>
    </w:lvl>
    <w:lvl w:ilvl="1" w:tplc="1F80B634">
      <w:start w:val="1"/>
      <w:numFmt w:val="lowerLetter"/>
      <w:lvlText w:val="%2."/>
      <w:lvlJc w:val="left"/>
      <w:pPr>
        <w:ind w:left="1440" w:hanging="360"/>
      </w:pPr>
    </w:lvl>
    <w:lvl w:ilvl="2" w:tplc="8310A42C">
      <w:start w:val="1"/>
      <w:numFmt w:val="lowerRoman"/>
      <w:lvlText w:val="%3."/>
      <w:lvlJc w:val="right"/>
      <w:pPr>
        <w:ind w:left="2160" w:hanging="180"/>
      </w:pPr>
    </w:lvl>
    <w:lvl w:ilvl="3" w:tplc="CEB6AB9A">
      <w:start w:val="1"/>
      <w:numFmt w:val="decimal"/>
      <w:lvlText w:val="%4."/>
      <w:lvlJc w:val="left"/>
      <w:pPr>
        <w:ind w:left="2880" w:hanging="360"/>
      </w:pPr>
    </w:lvl>
    <w:lvl w:ilvl="4" w:tplc="A1AEFE08">
      <w:start w:val="1"/>
      <w:numFmt w:val="lowerLetter"/>
      <w:lvlText w:val="%5."/>
      <w:lvlJc w:val="left"/>
      <w:pPr>
        <w:ind w:left="3600" w:hanging="360"/>
      </w:pPr>
    </w:lvl>
    <w:lvl w:ilvl="5" w:tplc="34D2E33E">
      <w:start w:val="1"/>
      <w:numFmt w:val="lowerRoman"/>
      <w:lvlText w:val="%6."/>
      <w:lvlJc w:val="right"/>
      <w:pPr>
        <w:ind w:left="4320" w:hanging="180"/>
      </w:pPr>
    </w:lvl>
    <w:lvl w:ilvl="6" w:tplc="83560824">
      <w:start w:val="1"/>
      <w:numFmt w:val="decimal"/>
      <w:lvlText w:val="%7."/>
      <w:lvlJc w:val="left"/>
      <w:pPr>
        <w:ind w:left="5040" w:hanging="360"/>
      </w:pPr>
    </w:lvl>
    <w:lvl w:ilvl="7" w:tplc="995CD7EA">
      <w:start w:val="1"/>
      <w:numFmt w:val="lowerLetter"/>
      <w:lvlText w:val="%8."/>
      <w:lvlJc w:val="left"/>
      <w:pPr>
        <w:ind w:left="5760" w:hanging="360"/>
      </w:pPr>
    </w:lvl>
    <w:lvl w:ilvl="8" w:tplc="B81CB2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AE96"/>
    <w:multiLevelType w:val="hybridMultilevel"/>
    <w:tmpl w:val="32146EDA"/>
    <w:lvl w:ilvl="0" w:tplc="4274B146">
      <w:start w:val="1"/>
      <w:numFmt w:val="decimal"/>
      <w:lvlText w:val="%1."/>
      <w:lvlJc w:val="left"/>
      <w:pPr>
        <w:ind w:left="720" w:hanging="360"/>
      </w:pPr>
    </w:lvl>
    <w:lvl w:ilvl="1" w:tplc="6CEC3AF0">
      <w:start w:val="1"/>
      <w:numFmt w:val="lowerLetter"/>
      <w:lvlText w:val="%2."/>
      <w:lvlJc w:val="left"/>
      <w:pPr>
        <w:ind w:left="1440" w:hanging="360"/>
      </w:pPr>
    </w:lvl>
    <w:lvl w:ilvl="2" w:tplc="7866799A">
      <w:start w:val="1"/>
      <w:numFmt w:val="lowerRoman"/>
      <w:lvlText w:val="%3."/>
      <w:lvlJc w:val="right"/>
      <w:pPr>
        <w:ind w:left="2160" w:hanging="180"/>
      </w:pPr>
    </w:lvl>
    <w:lvl w:ilvl="3" w:tplc="952891C2">
      <w:start w:val="1"/>
      <w:numFmt w:val="decimal"/>
      <w:lvlText w:val="%4."/>
      <w:lvlJc w:val="left"/>
      <w:pPr>
        <w:ind w:left="2880" w:hanging="360"/>
      </w:pPr>
    </w:lvl>
    <w:lvl w:ilvl="4" w:tplc="36026FBA">
      <w:start w:val="1"/>
      <w:numFmt w:val="lowerLetter"/>
      <w:lvlText w:val="%5."/>
      <w:lvlJc w:val="left"/>
      <w:pPr>
        <w:ind w:left="3600" w:hanging="360"/>
      </w:pPr>
    </w:lvl>
    <w:lvl w:ilvl="5" w:tplc="A664E210">
      <w:start w:val="1"/>
      <w:numFmt w:val="lowerRoman"/>
      <w:lvlText w:val="%6."/>
      <w:lvlJc w:val="right"/>
      <w:pPr>
        <w:ind w:left="4320" w:hanging="180"/>
      </w:pPr>
    </w:lvl>
    <w:lvl w:ilvl="6" w:tplc="06BCC2BE">
      <w:start w:val="1"/>
      <w:numFmt w:val="decimal"/>
      <w:lvlText w:val="%7."/>
      <w:lvlJc w:val="left"/>
      <w:pPr>
        <w:ind w:left="5040" w:hanging="360"/>
      </w:pPr>
    </w:lvl>
    <w:lvl w:ilvl="7" w:tplc="67302AFC">
      <w:start w:val="1"/>
      <w:numFmt w:val="lowerLetter"/>
      <w:lvlText w:val="%8."/>
      <w:lvlJc w:val="left"/>
      <w:pPr>
        <w:ind w:left="5760" w:hanging="360"/>
      </w:pPr>
    </w:lvl>
    <w:lvl w:ilvl="8" w:tplc="4A5411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81867"/>
    <w:multiLevelType w:val="hybridMultilevel"/>
    <w:tmpl w:val="638A124E"/>
    <w:lvl w:ilvl="0" w:tplc="B7469FF0">
      <w:start w:val="1"/>
      <w:numFmt w:val="decimal"/>
      <w:lvlText w:val="%1."/>
      <w:lvlJc w:val="left"/>
      <w:pPr>
        <w:ind w:left="720" w:hanging="360"/>
      </w:pPr>
    </w:lvl>
    <w:lvl w:ilvl="1" w:tplc="43B0350E">
      <w:start w:val="1"/>
      <w:numFmt w:val="lowerLetter"/>
      <w:lvlText w:val="%2."/>
      <w:lvlJc w:val="left"/>
      <w:pPr>
        <w:ind w:left="1440" w:hanging="360"/>
      </w:pPr>
    </w:lvl>
    <w:lvl w:ilvl="2" w:tplc="AC665B4E">
      <w:start w:val="1"/>
      <w:numFmt w:val="lowerRoman"/>
      <w:lvlText w:val="%3."/>
      <w:lvlJc w:val="right"/>
      <w:pPr>
        <w:ind w:left="2160" w:hanging="180"/>
      </w:pPr>
    </w:lvl>
    <w:lvl w:ilvl="3" w:tplc="429A5B42">
      <w:start w:val="1"/>
      <w:numFmt w:val="decimal"/>
      <w:lvlText w:val="%4."/>
      <w:lvlJc w:val="left"/>
      <w:pPr>
        <w:ind w:left="2880" w:hanging="360"/>
      </w:pPr>
    </w:lvl>
    <w:lvl w:ilvl="4" w:tplc="8D90705E">
      <w:start w:val="1"/>
      <w:numFmt w:val="lowerLetter"/>
      <w:lvlText w:val="%5."/>
      <w:lvlJc w:val="left"/>
      <w:pPr>
        <w:ind w:left="3600" w:hanging="360"/>
      </w:pPr>
    </w:lvl>
    <w:lvl w:ilvl="5" w:tplc="4BA8E304">
      <w:start w:val="1"/>
      <w:numFmt w:val="lowerRoman"/>
      <w:lvlText w:val="%6."/>
      <w:lvlJc w:val="right"/>
      <w:pPr>
        <w:ind w:left="4320" w:hanging="180"/>
      </w:pPr>
    </w:lvl>
    <w:lvl w:ilvl="6" w:tplc="BA887EDE">
      <w:start w:val="1"/>
      <w:numFmt w:val="decimal"/>
      <w:lvlText w:val="%7."/>
      <w:lvlJc w:val="left"/>
      <w:pPr>
        <w:ind w:left="5040" w:hanging="360"/>
      </w:pPr>
    </w:lvl>
    <w:lvl w:ilvl="7" w:tplc="AD82D28C">
      <w:start w:val="1"/>
      <w:numFmt w:val="lowerLetter"/>
      <w:lvlText w:val="%8."/>
      <w:lvlJc w:val="left"/>
      <w:pPr>
        <w:ind w:left="5760" w:hanging="360"/>
      </w:pPr>
    </w:lvl>
    <w:lvl w:ilvl="8" w:tplc="CA2808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D6CC7"/>
    <w:multiLevelType w:val="hybridMultilevel"/>
    <w:tmpl w:val="B136E786"/>
    <w:lvl w:ilvl="0" w:tplc="BFF01628">
      <w:start w:val="1"/>
      <w:numFmt w:val="decimal"/>
      <w:lvlText w:val="%1."/>
      <w:lvlJc w:val="left"/>
      <w:pPr>
        <w:ind w:left="720" w:hanging="360"/>
      </w:pPr>
    </w:lvl>
    <w:lvl w:ilvl="1" w:tplc="43F680F6">
      <w:start w:val="1"/>
      <w:numFmt w:val="lowerLetter"/>
      <w:lvlText w:val="%2."/>
      <w:lvlJc w:val="left"/>
      <w:pPr>
        <w:ind w:left="1440" w:hanging="360"/>
      </w:pPr>
    </w:lvl>
    <w:lvl w:ilvl="2" w:tplc="04907270">
      <w:start w:val="1"/>
      <w:numFmt w:val="lowerRoman"/>
      <w:lvlText w:val="%3."/>
      <w:lvlJc w:val="right"/>
      <w:pPr>
        <w:ind w:left="2160" w:hanging="180"/>
      </w:pPr>
    </w:lvl>
    <w:lvl w:ilvl="3" w:tplc="CD3ACF74">
      <w:start w:val="1"/>
      <w:numFmt w:val="decimal"/>
      <w:lvlText w:val="%4."/>
      <w:lvlJc w:val="left"/>
      <w:pPr>
        <w:ind w:left="2880" w:hanging="360"/>
      </w:pPr>
    </w:lvl>
    <w:lvl w:ilvl="4" w:tplc="127A466A">
      <w:start w:val="1"/>
      <w:numFmt w:val="lowerLetter"/>
      <w:lvlText w:val="%5."/>
      <w:lvlJc w:val="left"/>
      <w:pPr>
        <w:ind w:left="3600" w:hanging="360"/>
      </w:pPr>
    </w:lvl>
    <w:lvl w:ilvl="5" w:tplc="B418A16C">
      <w:start w:val="1"/>
      <w:numFmt w:val="lowerRoman"/>
      <w:lvlText w:val="%6."/>
      <w:lvlJc w:val="right"/>
      <w:pPr>
        <w:ind w:left="4320" w:hanging="180"/>
      </w:pPr>
    </w:lvl>
    <w:lvl w:ilvl="6" w:tplc="3906275C">
      <w:start w:val="1"/>
      <w:numFmt w:val="decimal"/>
      <w:lvlText w:val="%7."/>
      <w:lvlJc w:val="left"/>
      <w:pPr>
        <w:ind w:left="5040" w:hanging="360"/>
      </w:pPr>
    </w:lvl>
    <w:lvl w:ilvl="7" w:tplc="535EB0D2">
      <w:start w:val="1"/>
      <w:numFmt w:val="lowerLetter"/>
      <w:lvlText w:val="%8."/>
      <w:lvlJc w:val="left"/>
      <w:pPr>
        <w:ind w:left="5760" w:hanging="360"/>
      </w:pPr>
    </w:lvl>
    <w:lvl w:ilvl="8" w:tplc="E92005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CB"/>
    <w:rsid w:val="00222BCE"/>
    <w:rsid w:val="002E0D84"/>
    <w:rsid w:val="005B3F7B"/>
    <w:rsid w:val="008217CB"/>
    <w:rsid w:val="00A642DD"/>
    <w:rsid w:val="00B928C7"/>
    <w:rsid w:val="00BA7839"/>
    <w:rsid w:val="00C715EE"/>
    <w:rsid w:val="00F059B8"/>
    <w:rsid w:val="00F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CF90-9F1A-4067-B071-65A2D3F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2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5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7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2024-08-29T11:47:00Z</cp:lastPrinted>
  <dcterms:created xsi:type="dcterms:W3CDTF">2024-08-29T09:18:00Z</dcterms:created>
  <dcterms:modified xsi:type="dcterms:W3CDTF">2024-08-29T11:47:00Z</dcterms:modified>
</cp:coreProperties>
</file>